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B479F" w14:textId="4D71DA82" w:rsidR="00196436" w:rsidRPr="00FB3D18" w:rsidRDefault="00E72ED8" w:rsidP="00E138A6">
      <w:pPr>
        <w:tabs>
          <w:tab w:val="left" w:pos="699"/>
          <w:tab w:val="center" w:pos="4860"/>
        </w:tabs>
        <w:snapToGrid w:val="0"/>
        <w:spacing w:beforeLines="50" w:before="180"/>
        <w:jc w:val="center"/>
        <w:rPr>
          <w:rFonts w:ascii="標楷體" w:eastAsia="標楷體" w:hAnsi="標楷體"/>
          <w:b/>
          <w:bCs/>
          <w:sz w:val="28"/>
          <w:szCs w:val="28"/>
        </w:rPr>
      </w:pPr>
      <w:bookmarkStart w:id="0" w:name="_GoBack"/>
      <w:bookmarkEnd w:id="0"/>
      <w:r w:rsidRPr="00FB3D18">
        <w:rPr>
          <w:rFonts w:eastAsia="標楷體" w:hint="eastAsia"/>
          <w:b/>
          <w:bCs/>
          <w:sz w:val="28"/>
          <w:szCs w:val="28"/>
        </w:rPr>
        <w:t>南投縣</w:t>
      </w:r>
      <w:r w:rsidR="00514748" w:rsidRPr="00FB3D18">
        <w:rPr>
          <w:rFonts w:eastAsia="標楷體"/>
          <w:b/>
          <w:bCs/>
          <w:sz w:val="28"/>
          <w:szCs w:val="28"/>
        </w:rPr>
        <w:t>1</w:t>
      </w:r>
      <w:r w:rsidR="005E6D66" w:rsidRPr="00FB3D18">
        <w:rPr>
          <w:rFonts w:eastAsia="標楷體"/>
          <w:b/>
          <w:bCs/>
          <w:sz w:val="28"/>
          <w:szCs w:val="28"/>
        </w:rPr>
        <w:t>1</w:t>
      </w:r>
      <w:r w:rsidRPr="00FB3D18">
        <w:rPr>
          <w:rFonts w:eastAsia="標楷體" w:hint="eastAsia"/>
          <w:b/>
          <w:bCs/>
          <w:sz w:val="28"/>
          <w:szCs w:val="28"/>
        </w:rPr>
        <w:t>4</w:t>
      </w:r>
      <w:r w:rsidR="00514748" w:rsidRPr="00FB3D18">
        <w:rPr>
          <w:rFonts w:ascii="標楷體" w:eastAsia="標楷體" w:hAnsi="標楷體" w:hint="eastAsia"/>
          <w:b/>
          <w:bCs/>
          <w:sz w:val="28"/>
          <w:szCs w:val="28"/>
        </w:rPr>
        <w:t>學年</w:t>
      </w:r>
      <w:proofErr w:type="gramStart"/>
      <w:r w:rsidR="00514748" w:rsidRPr="00FB3D18">
        <w:rPr>
          <w:rFonts w:ascii="標楷體" w:eastAsia="標楷體" w:hAnsi="標楷體" w:hint="eastAsia"/>
          <w:b/>
          <w:bCs/>
          <w:sz w:val="28"/>
          <w:szCs w:val="28"/>
        </w:rPr>
        <w:t>度</w:t>
      </w:r>
      <w:r w:rsidRPr="00FB3D18">
        <w:rPr>
          <w:rFonts w:ascii="標楷體" w:eastAsia="標楷體" w:hAnsi="標楷體" w:hint="eastAsia"/>
          <w:b/>
          <w:bCs/>
          <w:sz w:val="28"/>
          <w:szCs w:val="28"/>
        </w:rPr>
        <w:t>走繩課程</w:t>
      </w:r>
      <w:proofErr w:type="gramEnd"/>
      <w:r w:rsidRPr="00FB3D18">
        <w:rPr>
          <w:rFonts w:ascii="標楷體" w:eastAsia="標楷體" w:hAnsi="標楷體" w:hint="eastAsia"/>
          <w:b/>
          <w:bCs/>
          <w:sz w:val="28"/>
          <w:szCs w:val="28"/>
        </w:rPr>
        <w:t>設計</w:t>
      </w:r>
      <w:r w:rsidR="00EF5F38" w:rsidRPr="00FB3D18">
        <w:rPr>
          <w:rFonts w:ascii="標楷體" w:eastAsia="標楷體" w:hAnsi="標楷體" w:hint="eastAsia"/>
          <w:b/>
          <w:bCs/>
          <w:sz w:val="28"/>
          <w:szCs w:val="28"/>
        </w:rPr>
        <w:t>與安全管理</w:t>
      </w:r>
      <w:r w:rsidRPr="00FB3D18">
        <w:rPr>
          <w:rFonts w:ascii="標楷體" w:eastAsia="標楷體" w:hAnsi="標楷體" w:hint="eastAsia"/>
          <w:b/>
          <w:bCs/>
          <w:sz w:val="28"/>
          <w:szCs w:val="28"/>
        </w:rPr>
        <w:t>研習</w:t>
      </w:r>
      <w:r w:rsidR="00514748" w:rsidRPr="00FB3D18">
        <w:rPr>
          <w:rFonts w:ascii="標楷體" w:eastAsia="標楷體" w:hAnsi="標楷體" w:hint="eastAsia"/>
          <w:b/>
          <w:bCs/>
          <w:sz w:val="28"/>
          <w:szCs w:val="28"/>
        </w:rPr>
        <w:t>實施計畫</w:t>
      </w:r>
    </w:p>
    <w:p w14:paraId="2C576C64" w14:textId="1B73AC05" w:rsidR="00514748" w:rsidRPr="00B17743" w:rsidRDefault="002C080A" w:rsidP="00B17743">
      <w:pPr>
        <w:kinsoku w:val="0"/>
        <w:autoSpaceDE w:val="0"/>
        <w:autoSpaceDN w:val="0"/>
        <w:adjustRightInd w:val="0"/>
        <w:snapToGrid w:val="0"/>
        <w:spacing w:line="360" w:lineRule="exact"/>
        <w:rPr>
          <w:rFonts w:ascii="標楷體" w:eastAsia="標楷體" w:hAnsi="標楷體" w:cs="標楷體"/>
          <w:bCs/>
          <w:lang w:val="zh-TW"/>
        </w:rPr>
      </w:pPr>
      <w:r>
        <w:rPr>
          <w:rFonts w:ascii="標楷體" w:eastAsia="標楷體" w:hAnsi="標楷體" w:cs="標楷體" w:hint="eastAsia"/>
          <w:bCs/>
          <w:lang w:val="zh-TW"/>
        </w:rPr>
        <w:t>一、</w:t>
      </w:r>
      <w:r w:rsidR="00514748" w:rsidRPr="00B17743">
        <w:rPr>
          <w:rFonts w:ascii="標楷體" w:eastAsia="標楷體" w:hAnsi="標楷體" w:cs="標楷體" w:hint="eastAsia"/>
          <w:bCs/>
          <w:lang w:val="zh-TW"/>
        </w:rPr>
        <w:t>依據</w:t>
      </w:r>
      <w:r w:rsidR="00B17743">
        <w:rPr>
          <w:rFonts w:ascii="標楷體" w:eastAsia="標楷體" w:hAnsi="標楷體" w:cs="標楷體" w:hint="eastAsia"/>
          <w:bCs/>
          <w:lang w:val="zh-TW"/>
        </w:rPr>
        <w:t>：</w:t>
      </w:r>
    </w:p>
    <w:p w14:paraId="373F896E" w14:textId="54966785" w:rsidR="00B17743" w:rsidRPr="00B17743" w:rsidRDefault="00B17743" w:rsidP="00B17743">
      <w:pPr>
        <w:kinsoku w:val="0"/>
        <w:autoSpaceDE w:val="0"/>
        <w:autoSpaceDN w:val="0"/>
        <w:adjustRightInd w:val="0"/>
        <w:snapToGrid w:val="0"/>
        <w:spacing w:line="360" w:lineRule="exact"/>
        <w:rPr>
          <w:rFonts w:ascii="標楷體" w:eastAsia="標楷體" w:hAnsi="標楷體"/>
          <w:bCs/>
        </w:rPr>
      </w:pPr>
      <w:r>
        <w:rPr>
          <w:rFonts w:ascii="標楷體" w:eastAsia="標楷體" w:hAnsi="標楷體" w:hint="eastAsia"/>
          <w:bCs/>
        </w:rPr>
        <w:t xml:space="preserve">    </w:t>
      </w:r>
      <w:r w:rsidRPr="00B17743">
        <w:rPr>
          <w:rFonts w:ascii="標楷體" w:eastAsia="標楷體" w:hAnsi="標楷體"/>
          <w:bCs/>
        </w:rPr>
        <w:t>11</w:t>
      </w:r>
      <w:r>
        <w:rPr>
          <w:rFonts w:ascii="標楷體" w:eastAsia="標楷體" w:hAnsi="標楷體" w:hint="eastAsia"/>
          <w:bCs/>
        </w:rPr>
        <w:t>4</w:t>
      </w:r>
      <w:r w:rsidRPr="00B17743">
        <w:rPr>
          <w:rFonts w:ascii="標楷體" w:eastAsia="標楷體" w:hAnsi="標楷體" w:hint="eastAsia"/>
          <w:bCs/>
        </w:rPr>
        <w:t>學年度教育部國民及學前教育署補助地方政府推動戶外與海洋教育計畫。</w:t>
      </w:r>
    </w:p>
    <w:p w14:paraId="15DFD242" w14:textId="535ED1CE" w:rsidR="00292D71" w:rsidRPr="00B17743" w:rsidRDefault="00B17743"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二、</w:t>
      </w:r>
      <w:r w:rsidR="00292D71" w:rsidRPr="00B17743">
        <w:rPr>
          <w:rFonts w:ascii="標楷體" w:eastAsia="標楷體" w:hAnsi="標楷體" w:hint="eastAsia"/>
        </w:rPr>
        <w:t>目的</w:t>
      </w:r>
      <w:r>
        <w:rPr>
          <w:rFonts w:ascii="標楷體" w:eastAsia="標楷體" w:hAnsi="標楷體" w:hint="eastAsia"/>
        </w:rPr>
        <w:t>：</w:t>
      </w:r>
    </w:p>
    <w:p w14:paraId="447DDBE3" w14:textId="77777777" w:rsid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w:t>
      </w:r>
      <w:proofErr w:type="gramStart"/>
      <w:r>
        <w:rPr>
          <w:rFonts w:ascii="標楷體" w:eastAsia="標楷體" w:hAnsi="標楷體" w:cs="標楷體" w:hint="eastAsia"/>
        </w:rPr>
        <w:t>一</w:t>
      </w:r>
      <w:proofErr w:type="gramEnd"/>
      <w:r>
        <w:rPr>
          <w:rFonts w:ascii="標楷體" w:eastAsia="標楷體" w:hAnsi="標楷體" w:cs="標楷體" w:hint="eastAsia"/>
        </w:rPr>
        <w:t>)</w:t>
      </w:r>
      <w:r w:rsidR="00B340B4" w:rsidRPr="00B17743">
        <w:rPr>
          <w:rFonts w:ascii="標楷體" w:eastAsia="標楷體" w:hAnsi="標楷體" w:cs="標楷體" w:hint="eastAsia"/>
        </w:rPr>
        <w:t>介紹</w:t>
      </w:r>
      <w:proofErr w:type="gramStart"/>
      <w:r w:rsidR="00B0519A" w:rsidRPr="00B17743">
        <w:rPr>
          <w:rFonts w:ascii="標楷體" w:eastAsia="標楷體" w:hAnsi="標楷體" w:cs="標楷體" w:hint="eastAsia"/>
        </w:rPr>
        <w:t>多元</w:t>
      </w:r>
      <w:r w:rsidR="006E2058" w:rsidRPr="00B17743">
        <w:rPr>
          <w:rFonts w:ascii="標楷體" w:eastAsia="標楷體" w:hAnsi="標楷體" w:cs="標楷體" w:hint="eastAsia"/>
        </w:rPr>
        <w:t>走繩</w:t>
      </w:r>
      <w:r w:rsidR="00B340B4" w:rsidRPr="00B17743">
        <w:rPr>
          <w:rFonts w:ascii="標楷體" w:eastAsia="標楷體" w:hAnsi="標楷體" w:cs="標楷體" w:hint="eastAsia"/>
        </w:rPr>
        <w:t>運</w:t>
      </w:r>
      <w:proofErr w:type="gramEnd"/>
      <w:r w:rsidR="00B340B4" w:rsidRPr="00B17743">
        <w:rPr>
          <w:rFonts w:ascii="標楷體" w:eastAsia="標楷體" w:hAnsi="標楷體" w:cs="標楷體" w:hint="eastAsia"/>
        </w:rPr>
        <w:t>動</w:t>
      </w:r>
      <w:r w:rsidR="00173ED4" w:rsidRPr="00B17743">
        <w:rPr>
          <w:rFonts w:ascii="標楷體" w:eastAsia="標楷體" w:hAnsi="標楷體" w:cs="標楷體" w:hint="eastAsia"/>
        </w:rPr>
        <w:t>，</w:t>
      </w:r>
      <w:r w:rsidR="00B340B4" w:rsidRPr="00B17743">
        <w:rPr>
          <w:rFonts w:ascii="標楷體" w:eastAsia="標楷體" w:hAnsi="標楷體" w:cs="標楷體" w:hint="eastAsia"/>
        </w:rPr>
        <w:t>並透過實際參與的過程</w:t>
      </w:r>
      <w:r w:rsidR="004D3EC4" w:rsidRPr="00B17743">
        <w:rPr>
          <w:rFonts w:ascii="標楷體" w:eastAsia="標楷體" w:hAnsi="標楷體" w:cs="標楷體" w:hint="eastAsia"/>
        </w:rPr>
        <w:t>累</w:t>
      </w:r>
      <w:r w:rsidR="006E2058" w:rsidRPr="00B17743">
        <w:rPr>
          <w:rFonts w:ascii="標楷體" w:eastAsia="標楷體" w:hAnsi="標楷體" w:cs="標楷體" w:hint="eastAsia"/>
        </w:rPr>
        <w:t>積</w:t>
      </w:r>
      <w:r w:rsidR="00C01588" w:rsidRPr="00B17743">
        <w:rPr>
          <w:rFonts w:ascii="標楷體" w:eastAsia="標楷體" w:hAnsi="標楷體" w:cs="標楷體" w:hint="eastAsia"/>
        </w:rPr>
        <w:t>主動探索</w:t>
      </w:r>
      <w:r w:rsidR="006E2058" w:rsidRPr="00B17743">
        <w:rPr>
          <w:rFonts w:ascii="標楷體" w:eastAsia="標楷體" w:hAnsi="標楷體" w:cs="標楷體" w:hint="eastAsia"/>
        </w:rPr>
        <w:t>的</w:t>
      </w:r>
      <w:r w:rsidR="004D3EC4" w:rsidRPr="00B17743">
        <w:rPr>
          <w:rFonts w:ascii="標楷體" w:eastAsia="標楷體" w:hAnsi="標楷體" w:cs="標楷體" w:hint="eastAsia"/>
        </w:rPr>
        <w:t>經驗</w:t>
      </w:r>
      <w:r w:rsidR="00DA0F23" w:rsidRPr="00B17743">
        <w:rPr>
          <w:rFonts w:ascii="標楷體" w:eastAsia="標楷體" w:hAnsi="標楷體" w:cs="標楷體" w:hint="eastAsia"/>
        </w:rPr>
        <w:t>，</w:t>
      </w:r>
      <w:r w:rsidR="00C206AF" w:rsidRPr="00B17743">
        <w:rPr>
          <w:rFonts w:ascii="標楷體" w:eastAsia="標楷體" w:hAnsi="標楷體" w:cs="標楷體" w:hint="eastAsia"/>
        </w:rPr>
        <w:t>透過</w:t>
      </w:r>
      <w:r w:rsidR="00F701A8" w:rsidRPr="00B17743">
        <w:rPr>
          <w:rFonts w:ascii="標楷體" w:eastAsia="標楷體" w:hAnsi="標楷體" w:cs="標楷體" w:hint="eastAsia"/>
        </w:rPr>
        <w:t>臨場</w:t>
      </w:r>
      <w:r w:rsidR="00DA0F23" w:rsidRPr="00B17743">
        <w:rPr>
          <w:rFonts w:ascii="標楷體" w:eastAsia="標楷體" w:hAnsi="標楷體" w:cs="標楷體" w:hint="eastAsia"/>
        </w:rPr>
        <w:t>系</w:t>
      </w:r>
    </w:p>
    <w:p w14:paraId="3054046B" w14:textId="0F4D3AA9" w:rsidR="00375CD2" w:rsidRP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 xml:space="preserve">    </w:t>
      </w:r>
      <w:r w:rsidR="00DA0F23" w:rsidRPr="00B17743">
        <w:rPr>
          <w:rFonts w:ascii="標楷體" w:eastAsia="標楷體" w:hAnsi="標楷體" w:cs="標楷體" w:hint="eastAsia"/>
        </w:rPr>
        <w:t>統架設</w:t>
      </w:r>
      <w:r w:rsidR="00F701A8" w:rsidRPr="00B17743">
        <w:rPr>
          <w:rFonts w:ascii="標楷體" w:eastAsia="標楷體" w:hAnsi="標楷體" w:cs="標楷體" w:hint="eastAsia"/>
        </w:rPr>
        <w:t>規劃以及</w:t>
      </w:r>
      <w:r w:rsidR="00DA0F23" w:rsidRPr="00B17743">
        <w:rPr>
          <w:rFonts w:ascii="標楷體" w:eastAsia="標楷體" w:hAnsi="標楷體" w:cs="標楷體" w:hint="eastAsia"/>
        </w:rPr>
        <w:t>評估風險</w:t>
      </w:r>
      <w:r w:rsidR="00F701A8" w:rsidRPr="00B17743">
        <w:rPr>
          <w:rFonts w:ascii="標楷體" w:eastAsia="標楷體" w:hAnsi="標楷體" w:cs="標楷體" w:hint="eastAsia"/>
        </w:rPr>
        <w:t>的能力來完成</w:t>
      </w:r>
      <w:r w:rsidR="000D06D3" w:rsidRPr="00B17743">
        <w:rPr>
          <w:rFonts w:ascii="標楷體" w:eastAsia="標楷體" w:hAnsi="標楷體" w:cs="標楷體" w:hint="eastAsia"/>
        </w:rPr>
        <w:t>挑戰</w:t>
      </w:r>
      <w:r w:rsidR="00B25050" w:rsidRPr="00B17743">
        <w:rPr>
          <w:rFonts w:ascii="標楷體" w:eastAsia="標楷體" w:hAnsi="標楷體" w:cs="標楷體" w:hint="eastAsia"/>
        </w:rPr>
        <w:t>。</w:t>
      </w:r>
    </w:p>
    <w:p w14:paraId="5EEA7593" w14:textId="77777777" w:rsid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(二)</w:t>
      </w:r>
      <w:r w:rsidR="00DA0F23" w:rsidRPr="00B17743">
        <w:rPr>
          <w:rFonts w:ascii="標楷體" w:eastAsia="標楷體" w:hAnsi="標楷體" w:cs="標楷體" w:hint="eastAsia"/>
        </w:rPr>
        <w:t>藉</w:t>
      </w:r>
      <w:proofErr w:type="gramStart"/>
      <w:r w:rsidR="00DA0F23" w:rsidRPr="00B17743">
        <w:rPr>
          <w:rFonts w:ascii="標楷體" w:eastAsia="標楷體" w:hAnsi="標楷體" w:cs="標楷體" w:hint="eastAsia"/>
        </w:rPr>
        <w:t>由走繩</w:t>
      </w:r>
      <w:proofErr w:type="gramEnd"/>
      <w:r w:rsidR="00DA0F23" w:rsidRPr="00B17743">
        <w:rPr>
          <w:rFonts w:ascii="標楷體" w:eastAsia="標楷體" w:hAnsi="標楷體" w:cs="標楷體" w:hint="eastAsia"/>
        </w:rPr>
        <w:t>活動設計，培養</w:t>
      </w:r>
      <w:r w:rsidR="00C01588" w:rsidRPr="00B17743">
        <w:rPr>
          <w:rFonts w:ascii="標楷體" w:eastAsia="標楷體" w:hAnsi="標楷體" w:cs="標楷體" w:hint="eastAsia"/>
        </w:rPr>
        <w:t>學員</w:t>
      </w:r>
      <w:r w:rsidR="00DA0F23" w:rsidRPr="00B17743">
        <w:rPr>
          <w:rFonts w:ascii="標楷體" w:eastAsia="標楷體" w:hAnsi="標楷體" w:cs="標楷體" w:hint="eastAsia"/>
        </w:rPr>
        <w:t>團隊合作的互助精神，經由共同學習的過程中，</w:t>
      </w:r>
    </w:p>
    <w:p w14:paraId="238FA123" w14:textId="540BD9CA" w:rsidR="0029331C" w:rsidRP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 xml:space="preserve">    </w:t>
      </w:r>
      <w:r w:rsidR="00DA0F23" w:rsidRPr="00B17743">
        <w:rPr>
          <w:rFonts w:ascii="標楷體" w:eastAsia="標楷體" w:hAnsi="標楷體" w:cs="標楷體" w:hint="eastAsia"/>
        </w:rPr>
        <w:t>促進人際關係互動及交流。</w:t>
      </w:r>
    </w:p>
    <w:p w14:paraId="3737890E" w14:textId="77777777" w:rsid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(三)</w:t>
      </w:r>
      <w:r w:rsidR="00C01588" w:rsidRPr="00B17743">
        <w:rPr>
          <w:rFonts w:ascii="標楷體" w:eastAsia="標楷體" w:hAnsi="標楷體" w:cs="標楷體" w:hint="eastAsia"/>
        </w:rPr>
        <w:t>系統化地</w:t>
      </w:r>
      <w:proofErr w:type="gramStart"/>
      <w:r w:rsidR="00C01588" w:rsidRPr="00B17743">
        <w:rPr>
          <w:rFonts w:ascii="標楷體" w:eastAsia="標楷體" w:hAnsi="標楷體" w:cs="標楷體" w:hint="eastAsia"/>
        </w:rPr>
        <w:t>認識走繩運動</w:t>
      </w:r>
      <w:proofErr w:type="gramEnd"/>
      <w:r w:rsidR="00C01588" w:rsidRPr="00B17743">
        <w:rPr>
          <w:rFonts w:ascii="標楷體" w:eastAsia="標楷體" w:hAnsi="標楷體" w:cs="標楷體" w:hint="eastAsia"/>
        </w:rPr>
        <w:t>，並了解其裝備的適用張力、場域及風險管理，進而讓</w:t>
      </w:r>
    </w:p>
    <w:p w14:paraId="4691FBCA" w14:textId="4B9DD9F5" w:rsidR="00292D71" w:rsidRP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 xml:space="preserve">    </w:t>
      </w:r>
      <w:r w:rsidR="00C01588" w:rsidRPr="00B17743">
        <w:rPr>
          <w:rFonts w:ascii="標楷體" w:eastAsia="標楷體" w:hAnsi="標楷體" w:cs="標楷體" w:hint="eastAsia"/>
        </w:rPr>
        <w:t>學員培養獨立思考的能力。</w:t>
      </w:r>
    </w:p>
    <w:p w14:paraId="6975535A" w14:textId="74D279CF" w:rsidR="00514748" w:rsidRDefault="00B17743"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三、</w:t>
      </w:r>
      <w:r w:rsidR="00514748">
        <w:rPr>
          <w:rFonts w:ascii="標楷體" w:eastAsia="標楷體" w:hAnsi="標楷體" w:hint="eastAsia"/>
        </w:rPr>
        <w:t>辦理單位</w:t>
      </w:r>
    </w:p>
    <w:p w14:paraId="1BDC96C3" w14:textId="77777777" w:rsidR="00B17743" w:rsidRPr="00D774C5" w:rsidRDefault="00B17743" w:rsidP="00B17743">
      <w:pPr>
        <w:autoSpaceDE w:val="0"/>
        <w:autoSpaceDN w:val="0"/>
        <w:adjustRightInd w:val="0"/>
        <w:ind w:leftChars="200" w:left="480"/>
        <w:rPr>
          <w:rFonts w:eastAsia="標楷體" w:cs="標楷體"/>
          <w:kern w:val="0"/>
        </w:rPr>
      </w:pPr>
      <w:r w:rsidRPr="00D774C5">
        <w:rPr>
          <w:rFonts w:eastAsia="標楷體" w:cs="標楷體"/>
          <w:kern w:val="0"/>
        </w:rPr>
        <w:t>(</w:t>
      </w:r>
      <w:proofErr w:type="gramStart"/>
      <w:r w:rsidRPr="00D774C5">
        <w:rPr>
          <w:rFonts w:eastAsia="標楷體" w:cs="標楷體" w:hint="eastAsia"/>
          <w:kern w:val="0"/>
        </w:rPr>
        <w:t>一</w:t>
      </w:r>
      <w:proofErr w:type="gramEnd"/>
      <w:r w:rsidRPr="00D774C5">
        <w:rPr>
          <w:rFonts w:eastAsia="標楷體" w:cs="標楷體"/>
          <w:kern w:val="0"/>
        </w:rPr>
        <w:t>)</w:t>
      </w:r>
      <w:r w:rsidRPr="00D774C5">
        <w:rPr>
          <w:rFonts w:eastAsia="標楷體" w:cs="標楷體" w:hint="eastAsia"/>
          <w:kern w:val="0"/>
        </w:rPr>
        <w:t>指導單位：</w:t>
      </w:r>
      <w:r w:rsidRPr="003C77B3">
        <w:rPr>
          <w:rFonts w:eastAsia="標楷體" w:cs="標楷體" w:hint="eastAsia"/>
          <w:kern w:val="0"/>
        </w:rPr>
        <w:t>教育部</w:t>
      </w:r>
    </w:p>
    <w:p w14:paraId="78907CF8" w14:textId="1205463F" w:rsidR="00B17743" w:rsidRDefault="00B17743" w:rsidP="00B17743">
      <w:pPr>
        <w:autoSpaceDE w:val="0"/>
        <w:autoSpaceDN w:val="0"/>
        <w:adjustRightInd w:val="0"/>
        <w:ind w:leftChars="200" w:left="480"/>
        <w:rPr>
          <w:rFonts w:eastAsia="標楷體" w:cs="標楷體"/>
          <w:kern w:val="0"/>
        </w:rPr>
      </w:pPr>
      <w:r w:rsidRPr="00D774C5">
        <w:rPr>
          <w:rFonts w:eastAsia="標楷體" w:cs="標楷體"/>
          <w:kern w:val="0"/>
        </w:rPr>
        <w:t>(</w:t>
      </w:r>
      <w:r w:rsidRPr="00D774C5">
        <w:rPr>
          <w:rFonts w:eastAsia="標楷體" w:cs="標楷體" w:hint="eastAsia"/>
          <w:kern w:val="0"/>
        </w:rPr>
        <w:t>二</w:t>
      </w:r>
      <w:r w:rsidRPr="00D774C5">
        <w:rPr>
          <w:rFonts w:eastAsia="標楷體" w:cs="標楷體"/>
          <w:kern w:val="0"/>
        </w:rPr>
        <w:t>)</w:t>
      </w:r>
      <w:r w:rsidRPr="00D774C5">
        <w:rPr>
          <w:rFonts w:eastAsia="標楷體" w:cs="標楷體" w:hint="eastAsia"/>
          <w:kern w:val="0"/>
        </w:rPr>
        <w:t>主辦單位：</w:t>
      </w:r>
      <w:r w:rsidR="00773755">
        <w:rPr>
          <w:rFonts w:eastAsia="標楷體" w:cs="標楷體" w:hint="eastAsia"/>
          <w:kern w:val="0"/>
        </w:rPr>
        <w:t>南投縣戶外教育及海洋教育中心</w:t>
      </w:r>
    </w:p>
    <w:p w14:paraId="5A1736E5" w14:textId="2E3A18F6" w:rsidR="00B17743" w:rsidRPr="00D774C5" w:rsidRDefault="00B17743" w:rsidP="00B17743">
      <w:pPr>
        <w:autoSpaceDE w:val="0"/>
        <w:autoSpaceDN w:val="0"/>
        <w:adjustRightInd w:val="0"/>
        <w:ind w:leftChars="200" w:left="480"/>
        <w:rPr>
          <w:rFonts w:eastAsia="標楷體" w:cs="標楷體"/>
          <w:kern w:val="0"/>
        </w:rPr>
      </w:pPr>
      <w:r>
        <w:rPr>
          <w:rFonts w:eastAsia="標楷體" w:cs="標楷體" w:hint="eastAsia"/>
          <w:kern w:val="0"/>
        </w:rPr>
        <w:t>(</w:t>
      </w:r>
      <w:r>
        <w:rPr>
          <w:rFonts w:eastAsia="標楷體" w:cs="標楷體" w:hint="eastAsia"/>
          <w:kern w:val="0"/>
        </w:rPr>
        <w:t>三</w:t>
      </w:r>
      <w:r>
        <w:rPr>
          <w:rFonts w:eastAsia="標楷體" w:cs="標楷體" w:hint="eastAsia"/>
          <w:kern w:val="0"/>
        </w:rPr>
        <w:t>)</w:t>
      </w:r>
      <w:r w:rsidR="00773755">
        <w:rPr>
          <w:rFonts w:eastAsia="標楷體" w:cs="標楷體" w:hint="eastAsia"/>
          <w:kern w:val="0"/>
        </w:rPr>
        <w:t>協</w:t>
      </w:r>
      <w:r>
        <w:rPr>
          <w:rFonts w:eastAsia="標楷體" w:cs="標楷體" w:hint="eastAsia"/>
          <w:kern w:val="0"/>
        </w:rPr>
        <w:t>辦單位：</w:t>
      </w:r>
      <w:r w:rsidR="00773755">
        <w:rPr>
          <w:rFonts w:eastAsia="標楷體" w:cs="標楷體" w:hint="eastAsia"/>
          <w:kern w:val="0"/>
        </w:rPr>
        <w:t>南投縣名間國中</w:t>
      </w:r>
      <w:r w:rsidR="00773755" w:rsidRPr="00D774C5">
        <w:rPr>
          <w:rFonts w:eastAsia="標楷體" w:cs="標楷體"/>
          <w:kern w:val="0"/>
        </w:rPr>
        <w:t xml:space="preserve"> </w:t>
      </w:r>
    </w:p>
    <w:p w14:paraId="095A943E" w14:textId="54A9585F" w:rsidR="00514748" w:rsidRDefault="00B17743"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四、辦理時間</w:t>
      </w:r>
      <w:r w:rsidR="00514748" w:rsidRPr="000B75F6">
        <w:rPr>
          <w:rFonts w:ascii="標楷體" w:eastAsia="標楷體" w:hAnsi="標楷體" w:hint="eastAsia"/>
        </w:rPr>
        <w:t>：11</w:t>
      </w:r>
      <w:r>
        <w:rPr>
          <w:rFonts w:ascii="標楷體" w:eastAsia="標楷體" w:hAnsi="標楷體" w:hint="eastAsia"/>
        </w:rPr>
        <w:t>5</w:t>
      </w:r>
      <w:r w:rsidR="00375CD2" w:rsidRPr="000B75F6">
        <w:rPr>
          <w:rFonts w:ascii="標楷體" w:eastAsia="標楷體" w:hAnsi="標楷體" w:hint="eastAsia"/>
        </w:rPr>
        <w:t>年</w:t>
      </w:r>
      <w:r>
        <w:rPr>
          <w:rFonts w:ascii="標楷體" w:eastAsia="標楷體" w:hAnsi="標楷體" w:hint="eastAsia"/>
        </w:rPr>
        <w:t>4</w:t>
      </w:r>
      <w:r w:rsidR="00375CD2" w:rsidRPr="000B75F6">
        <w:rPr>
          <w:rFonts w:ascii="標楷體" w:eastAsia="標楷體" w:hAnsi="標楷體" w:hint="eastAsia"/>
        </w:rPr>
        <w:t>月</w:t>
      </w:r>
      <w:r w:rsidR="009E632A">
        <w:rPr>
          <w:rFonts w:ascii="標楷體" w:eastAsia="標楷體" w:hAnsi="標楷體"/>
        </w:rPr>
        <w:t>2</w:t>
      </w:r>
      <w:r>
        <w:rPr>
          <w:rFonts w:ascii="標楷體" w:eastAsia="標楷體" w:hAnsi="標楷體" w:hint="eastAsia"/>
        </w:rPr>
        <w:t>3</w:t>
      </w:r>
      <w:r w:rsidR="006579A3" w:rsidRPr="000B75F6">
        <w:rPr>
          <w:rFonts w:ascii="標楷體" w:eastAsia="標楷體" w:hAnsi="標楷體" w:hint="eastAsia"/>
        </w:rPr>
        <w:t>日</w:t>
      </w:r>
      <w:r w:rsidR="009E632A">
        <w:rPr>
          <w:rFonts w:ascii="標楷體" w:eastAsia="標楷體" w:hAnsi="標楷體" w:hint="eastAsia"/>
        </w:rPr>
        <w:t>(星期</w:t>
      </w:r>
      <w:r>
        <w:rPr>
          <w:rFonts w:ascii="標楷體" w:eastAsia="標楷體" w:hAnsi="標楷體" w:hint="eastAsia"/>
        </w:rPr>
        <w:t>四</w:t>
      </w:r>
      <w:r w:rsidR="009E632A">
        <w:rPr>
          <w:rFonts w:ascii="標楷體" w:eastAsia="標楷體" w:hAnsi="標楷體" w:hint="eastAsia"/>
        </w:rPr>
        <w:t>)</w:t>
      </w:r>
    </w:p>
    <w:p w14:paraId="617073E1" w14:textId="2D9C5035" w:rsidR="00B17743" w:rsidRDefault="00B17743"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五、實施地點：</w:t>
      </w:r>
      <w:r w:rsidR="00B61539">
        <w:rPr>
          <w:rFonts w:ascii="標楷體" w:eastAsia="標楷體" w:hAnsi="標楷體" w:hint="eastAsia"/>
        </w:rPr>
        <w:t>南投縣</w:t>
      </w:r>
      <w:r w:rsidR="0005447E" w:rsidRPr="0005447E">
        <w:rPr>
          <w:rFonts w:ascii="標楷體" w:eastAsia="標楷體" w:hAnsi="標楷體" w:hint="eastAsia"/>
        </w:rPr>
        <w:t>名間國中</w:t>
      </w:r>
    </w:p>
    <w:p w14:paraId="1D11B21E" w14:textId="437EA828" w:rsidR="00DA7815"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t>六、參加人員：申請11</w:t>
      </w:r>
      <w:r>
        <w:rPr>
          <w:rFonts w:ascii="標楷體" w:eastAsia="標楷體" w:hAnsi="標楷體" w:hint="eastAsia"/>
        </w:rPr>
        <w:t>4</w:t>
      </w:r>
      <w:r w:rsidRPr="00B17743">
        <w:rPr>
          <w:rFonts w:ascii="標楷體" w:eastAsia="標楷體" w:hAnsi="標楷體" w:hint="eastAsia"/>
        </w:rPr>
        <w:t>學年度戶外教育</w:t>
      </w:r>
      <w:r w:rsidR="00DA7815">
        <w:rPr>
          <w:rFonts w:ascii="標楷體" w:eastAsia="標楷體" w:hAnsi="標楷體" w:hint="eastAsia"/>
        </w:rPr>
        <w:t>與海洋教育</w:t>
      </w:r>
      <w:r w:rsidRPr="00B17743">
        <w:rPr>
          <w:rFonts w:ascii="標楷體" w:eastAsia="標楷體" w:hAnsi="標楷體" w:hint="eastAsia"/>
        </w:rPr>
        <w:t>補助計畫學校請派員參加、另承辦</w:t>
      </w:r>
    </w:p>
    <w:p w14:paraId="0551D4B3" w14:textId="5BB393CA" w:rsidR="00B17743" w:rsidRPr="00B17743" w:rsidRDefault="00DA7815"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 xml:space="preserve">              </w:t>
      </w:r>
      <w:r w:rsidR="00B17743" w:rsidRPr="00B17743">
        <w:rPr>
          <w:rFonts w:ascii="標楷體" w:eastAsia="標楷體" w:hAnsi="標楷體" w:hint="eastAsia"/>
        </w:rPr>
        <w:t>戶外教育業務及有興趣之教師（課務派代），名額計</w:t>
      </w:r>
      <w:r w:rsidR="002B4D44">
        <w:rPr>
          <w:rFonts w:ascii="標楷體" w:eastAsia="標楷體" w:hAnsi="標楷體" w:hint="eastAsia"/>
        </w:rPr>
        <w:t>3</w:t>
      </w:r>
      <w:r w:rsidR="00B17743" w:rsidRPr="00B17743">
        <w:rPr>
          <w:rFonts w:ascii="標楷體" w:eastAsia="標楷體" w:hAnsi="標楷體" w:hint="eastAsia"/>
        </w:rPr>
        <w:t>0人。</w:t>
      </w:r>
    </w:p>
    <w:p w14:paraId="02844603" w14:textId="77777777" w:rsidR="00B17743" w:rsidRPr="00B17743"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t>七、報名方式：請參加人員至全國教師在職進修</w:t>
      </w:r>
      <w:proofErr w:type="gramStart"/>
      <w:r w:rsidRPr="00B17743">
        <w:rPr>
          <w:rFonts w:ascii="標楷體" w:eastAsia="標楷體" w:hAnsi="標楷體" w:hint="eastAsia"/>
        </w:rPr>
        <w:t>資訊網線上登錄</w:t>
      </w:r>
      <w:proofErr w:type="gramEnd"/>
      <w:r w:rsidRPr="00B17743">
        <w:rPr>
          <w:rFonts w:ascii="標楷體" w:eastAsia="標楷體" w:hAnsi="標楷體" w:hint="eastAsia"/>
        </w:rPr>
        <w:t>報名。</w:t>
      </w:r>
    </w:p>
    <w:p w14:paraId="25294992" w14:textId="77777777" w:rsidR="00B17743"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t>八、活動流程：</w:t>
      </w:r>
    </w:p>
    <w:tbl>
      <w:tblPr>
        <w:tblW w:w="9493" w:type="dxa"/>
        <w:jc w:val="center"/>
        <w:tblCellMar>
          <w:top w:w="44" w:type="dxa"/>
          <w:left w:w="0" w:type="dxa"/>
          <w:bottom w:w="47" w:type="dxa"/>
          <w:right w:w="0" w:type="dxa"/>
        </w:tblCellMar>
        <w:tblLook w:val="04A0" w:firstRow="1" w:lastRow="0" w:firstColumn="1" w:lastColumn="0" w:noHBand="0" w:noVBand="1"/>
      </w:tblPr>
      <w:tblGrid>
        <w:gridCol w:w="1667"/>
        <w:gridCol w:w="2863"/>
        <w:gridCol w:w="3687"/>
        <w:gridCol w:w="1276"/>
      </w:tblGrid>
      <w:tr w:rsidR="00B17743" w:rsidRPr="00A030D1" w14:paraId="31CEBFCB" w14:textId="77777777" w:rsidTr="003563BD">
        <w:trPr>
          <w:trHeight w:val="88"/>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BDD6EE"/>
          </w:tcPr>
          <w:p w14:paraId="2D1C4D50" w14:textId="044736FE" w:rsidR="00B17743" w:rsidRPr="00A030D1" w:rsidRDefault="00B17743" w:rsidP="003563BD">
            <w:pPr>
              <w:widowControl/>
              <w:spacing w:line="259" w:lineRule="auto"/>
              <w:jc w:val="center"/>
              <w:rPr>
                <w:rFonts w:eastAsia="標楷體"/>
                <w:color w:val="000000"/>
              </w:rPr>
            </w:pPr>
            <w:r w:rsidRPr="000B75F6">
              <w:rPr>
                <w:rFonts w:eastAsia="標楷體" w:hint="eastAsia"/>
              </w:rPr>
              <w:t>1</w:t>
            </w:r>
            <w:r w:rsidRPr="000B75F6">
              <w:rPr>
                <w:rFonts w:eastAsia="標楷體"/>
              </w:rPr>
              <w:t>1</w:t>
            </w:r>
            <w:r w:rsidR="008941A3">
              <w:rPr>
                <w:rFonts w:eastAsia="標楷體" w:hint="eastAsia"/>
              </w:rPr>
              <w:t>5</w:t>
            </w:r>
            <w:r w:rsidRPr="000B75F6">
              <w:rPr>
                <w:rFonts w:eastAsia="標楷體" w:hint="eastAsia"/>
              </w:rPr>
              <w:t>年</w:t>
            </w:r>
            <w:r w:rsidR="008941A3">
              <w:rPr>
                <w:rFonts w:eastAsia="標楷體" w:hint="eastAsia"/>
              </w:rPr>
              <w:t>4</w:t>
            </w:r>
            <w:r w:rsidRPr="000B75F6">
              <w:rPr>
                <w:rFonts w:eastAsia="標楷體"/>
              </w:rPr>
              <w:t>月</w:t>
            </w:r>
            <w:r>
              <w:rPr>
                <w:rFonts w:eastAsia="標楷體" w:hint="eastAsia"/>
              </w:rPr>
              <w:t>2</w:t>
            </w:r>
            <w:r w:rsidR="008941A3">
              <w:rPr>
                <w:rFonts w:eastAsia="標楷體" w:hint="eastAsia"/>
              </w:rPr>
              <w:t>3</w:t>
            </w:r>
            <w:r w:rsidRPr="000B75F6">
              <w:rPr>
                <w:rFonts w:eastAsia="標楷體"/>
              </w:rPr>
              <w:t>日星期</w:t>
            </w:r>
            <w:r w:rsidR="008941A3">
              <w:rPr>
                <w:rFonts w:eastAsia="標楷體" w:hint="eastAsia"/>
              </w:rPr>
              <w:t>四</w:t>
            </w:r>
          </w:p>
        </w:tc>
      </w:tr>
      <w:tr w:rsidR="00B17743" w:rsidRPr="00A030D1" w14:paraId="029FE0FB" w14:textId="77777777" w:rsidTr="00F84CE7">
        <w:trPr>
          <w:trHeight w:val="368"/>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BDD6EE"/>
          </w:tcPr>
          <w:p w14:paraId="63A09E65" w14:textId="77777777" w:rsidR="00B17743" w:rsidRPr="00A030D1" w:rsidRDefault="00B17743" w:rsidP="003563BD">
            <w:pPr>
              <w:widowControl/>
              <w:spacing w:line="259" w:lineRule="auto"/>
              <w:ind w:left="2"/>
              <w:jc w:val="center"/>
              <w:rPr>
                <w:rFonts w:eastAsia="標楷體"/>
                <w:color w:val="000000"/>
              </w:rPr>
            </w:pPr>
            <w:r w:rsidRPr="00A030D1">
              <w:rPr>
                <w:rFonts w:eastAsia="標楷體"/>
                <w:color w:val="000000"/>
              </w:rPr>
              <w:t>時間</w:t>
            </w:r>
            <w:r w:rsidRPr="00A030D1">
              <w:rPr>
                <w:rFonts w:eastAsia="標楷體"/>
                <w:color w:val="000000"/>
              </w:rPr>
              <w:t xml:space="preserve"> </w:t>
            </w:r>
          </w:p>
        </w:tc>
        <w:tc>
          <w:tcPr>
            <w:tcW w:w="2863" w:type="dxa"/>
            <w:tcBorders>
              <w:top w:val="single" w:sz="4" w:space="0" w:color="000000"/>
              <w:left w:val="single" w:sz="4" w:space="0" w:color="000000"/>
              <w:bottom w:val="single" w:sz="4" w:space="0" w:color="000000"/>
              <w:right w:val="single" w:sz="4" w:space="0" w:color="000000"/>
            </w:tcBorders>
            <w:shd w:val="clear" w:color="auto" w:fill="BDD6EE"/>
          </w:tcPr>
          <w:p w14:paraId="23E965C1" w14:textId="77777777" w:rsidR="00B17743" w:rsidRPr="00A030D1" w:rsidRDefault="00B17743" w:rsidP="003563BD">
            <w:pPr>
              <w:widowControl/>
              <w:spacing w:line="259" w:lineRule="auto"/>
              <w:ind w:left="2"/>
              <w:jc w:val="center"/>
              <w:rPr>
                <w:rFonts w:eastAsia="標楷體"/>
                <w:color w:val="000000"/>
              </w:rPr>
            </w:pPr>
            <w:r w:rsidRPr="00A030D1">
              <w:rPr>
                <w:rFonts w:eastAsia="標楷體"/>
                <w:color w:val="000000"/>
              </w:rPr>
              <w:t>授課內容</w:t>
            </w:r>
            <w:r w:rsidRPr="00A030D1">
              <w:rPr>
                <w:rFonts w:eastAsia="標楷體"/>
                <w:color w:val="00000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BDD6EE"/>
          </w:tcPr>
          <w:p w14:paraId="4BF16784" w14:textId="77777777" w:rsidR="00B17743" w:rsidRPr="00A030D1" w:rsidRDefault="00B17743" w:rsidP="003563BD">
            <w:pPr>
              <w:widowControl/>
              <w:spacing w:line="259" w:lineRule="auto"/>
              <w:ind w:right="3"/>
              <w:jc w:val="center"/>
              <w:rPr>
                <w:rFonts w:eastAsia="標楷體"/>
                <w:color w:val="000000"/>
              </w:rPr>
            </w:pPr>
            <w:r w:rsidRPr="00A030D1">
              <w:rPr>
                <w:rFonts w:eastAsia="標楷體"/>
                <w:color w:val="000000"/>
              </w:rPr>
              <w:t>講師</w:t>
            </w:r>
            <w:r w:rsidRPr="00A030D1">
              <w:rPr>
                <w:rFonts w:eastAsia="標楷體"/>
                <w:color w:val="00000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BDD6EE"/>
          </w:tcPr>
          <w:p w14:paraId="071D1AF5" w14:textId="77777777" w:rsidR="00B17743" w:rsidRPr="00A030D1" w:rsidRDefault="00B17743" w:rsidP="003563BD">
            <w:pPr>
              <w:widowControl/>
              <w:spacing w:line="259" w:lineRule="auto"/>
              <w:ind w:left="3"/>
              <w:jc w:val="center"/>
              <w:rPr>
                <w:rFonts w:eastAsia="標楷體"/>
                <w:color w:val="000000"/>
              </w:rPr>
            </w:pPr>
            <w:r w:rsidRPr="00A030D1">
              <w:rPr>
                <w:rFonts w:eastAsia="標楷體"/>
                <w:color w:val="000000"/>
              </w:rPr>
              <w:t>地點</w:t>
            </w:r>
            <w:r w:rsidRPr="00A030D1">
              <w:rPr>
                <w:rFonts w:eastAsia="標楷體"/>
                <w:color w:val="000000"/>
              </w:rPr>
              <w:t xml:space="preserve"> </w:t>
            </w:r>
          </w:p>
        </w:tc>
      </w:tr>
      <w:tr w:rsidR="00163A3D" w:rsidRPr="00A030D1" w14:paraId="228CA4AC" w14:textId="77777777" w:rsidTr="00F84CE7">
        <w:trPr>
          <w:trHeight w:val="368"/>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BBAF06" w14:textId="6D2BDA1C" w:rsidR="00163A3D" w:rsidRPr="00A030D1" w:rsidRDefault="00163A3D" w:rsidP="003563BD">
            <w:pPr>
              <w:widowControl/>
              <w:spacing w:line="259" w:lineRule="auto"/>
              <w:ind w:left="2"/>
              <w:jc w:val="center"/>
              <w:rPr>
                <w:rFonts w:eastAsia="標楷體"/>
                <w:color w:val="000000"/>
              </w:rPr>
            </w:pPr>
            <w:r>
              <w:rPr>
                <w:rFonts w:eastAsia="標楷體" w:hint="eastAsia"/>
                <w:color w:val="000000"/>
              </w:rPr>
              <w:t xml:space="preserve"> </w:t>
            </w:r>
            <w:r w:rsidRPr="00B219C3">
              <w:rPr>
                <w:rFonts w:eastAsia="標楷體"/>
                <w:color w:val="000000"/>
              </w:rPr>
              <w:t>08:</w:t>
            </w:r>
            <w:r>
              <w:rPr>
                <w:rFonts w:eastAsia="標楷體" w:hint="eastAsia"/>
                <w:color w:val="000000"/>
              </w:rPr>
              <w:t>3</w:t>
            </w:r>
            <w:r w:rsidRPr="00B219C3">
              <w:rPr>
                <w:rFonts w:eastAsia="標楷體"/>
                <w:color w:val="000000"/>
              </w:rPr>
              <w:t>0 – 0</w:t>
            </w:r>
            <w:r>
              <w:rPr>
                <w:rFonts w:eastAsia="標楷體" w:hint="eastAsia"/>
                <w:color w:val="000000"/>
              </w:rPr>
              <w:t>8</w:t>
            </w:r>
            <w:r w:rsidRPr="00B219C3">
              <w:rPr>
                <w:rFonts w:eastAsia="標楷體"/>
                <w:color w:val="000000"/>
              </w:rPr>
              <w:t>:</w:t>
            </w:r>
            <w:r>
              <w:rPr>
                <w:rFonts w:eastAsia="標楷體" w:hint="eastAsia"/>
                <w:color w:val="000000"/>
              </w:rPr>
              <w:t>5</w:t>
            </w:r>
            <w:r w:rsidRPr="00B219C3">
              <w:rPr>
                <w:rFonts w:eastAsia="標楷體"/>
                <w:color w:val="000000"/>
              </w:rPr>
              <w:t>0</w:t>
            </w:r>
          </w:p>
        </w:tc>
        <w:tc>
          <w:tcPr>
            <w:tcW w:w="2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364204" w14:textId="18D6D3D8" w:rsidR="00163A3D" w:rsidRPr="00A030D1" w:rsidRDefault="00163A3D" w:rsidP="003563BD">
            <w:pPr>
              <w:widowControl/>
              <w:spacing w:line="259" w:lineRule="auto"/>
              <w:ind w:left="2"/>
              <w:jc w:val="center"/>
              <w:rPr>
                <w:rFonts w:eastAsia="標楷體"/>
                <w:color w:val="000000"/>
              </w:rPr>
            </w:pPr>
            <w:r>
              <w:rPr>
                <w:rFonts w:eastAsia="標楷體" w:hint="eastAsia"/>
                <w:color w:val="000000"/>
              </w:rPr>
              <w:t>報到</w:t>
            </w:r>
          </w:p>
        </w:tc>
        <w:tc>
          <w:tcPr>
            <w:tcW w:w="3687" w:type="dxa"/>
            <w:vMerge w:val="restart"/>
            <w:tcBorders>
              <w:top w:val="single" w:sz="4" w:space="0" w:color="000000"/>
              <w:left w:val="single" w:sz="4" w:space="0" w:color="000000"/>
              <w:right w:val="single" w:sz="4" w:space="0" w:color="auto"/>
            </w:tcBorders>
            <w:shd w:val="clear" w:color="auto" w:fill="FFFFFF" w:themeFill="background1"/>
            <w:vAlign w:val="center"/>
          </w:tcPr>
          <w:p w14:paraId="6A8F35D8" w14:textId="240BE738" w:rsidR="00163A3D" w:rsidRPr="00A030D1" w:rsidRDefault="00163A3D" w:rsidP="00163A3D">
            <w:pPr>
              <w:widowControl/>
              <w:spacing w:line="259" w:lineRule="auto"/>
              <w:ind w:right="3"/>
              <w:jc w:val="center"/>
              <w:rPr>
                <w:rFonts w:eastAsia="標楷體"/>
                <w:color w:val="000000"/>
              </w:rPr>
            </w:pPr>
            <w:r>
              <w:rPr>
                <w:rFonts w:eastAsia="標楷體" w:hint="eastAsia"/>
                <w:color w:val="000000"/>
              </w:rPr>
              <w:t>南投</w:t>
            </w:r>
            <w:r w:rsidRPr="00EF7B0E">
              <w:rPr>
                <w:rFonts w:eastAsia="標楷體"/>
                <w:color w:val="000000"/>
              </w:rPr>
              <w:t>縣戶外教育及海洋教育中心</w:t>
            </w:r>
          </w:p>
        </w:tc>
        <w:tc>
          <w:tcPr>
            <w:tcW w:w="1276" w:type="dxa"/>
            <w:vMerge w:val="restart"/>
            <w:tcBorders>
              <w:top w:val="single" w:sz="4" w:space="0" w:color="000000"/>
              <w:left w:val="single" w:sz="4" w:space="0" w:color="auto"/>
              <w:right w:val="single" w:sz="4" w:space="0" w:color="000000"/>
            </w:tcBorders>
            <w:shd w:val="clear" w:color="auto" w:fill="FFFFFF" w:themeFill="background1"/>
            <w:vAlign w:val="center"/>
          </w:tcPr>
          <w:p w14:paraId="60EC3B15" w14:textId="77777777" w:rsidR="00CE0C5C" w:rsidRDefault="00163A3D" w:rsidP="00F23774">
            <w:pPr>
              <w:spacing w:line="259" w:lineRule="auto"/>
              <w:ind w:left="2"/>
              <w:jc w:val="center"/>
              <w:rPr>
                <w:rFonts w:eastAsia="標楷體"/>
                <w:color w:val="000000"/>
              </w:rPr>
            </w:pPr>
            <w:r>
              <w:rPr>
                <w:rFonts w:eastAsia="標楷體" w:hint="eastAsia"/>
                <w:color w:val="000000"/>
              </w:rPr>
              <w:t>2F</w:t>
            </w:r>
          </w:p>
          <w:p w14:paraId="1311879F" w14:textId="3469FBC3" w:rsidR="00163A3D" w:rsidRPr="00A030D1" w:rsidRDefault="00CE0C5C" w:rsidP="00F23774">
            <w:pPr>
              <w:spacing w:line="259" w:lineRule="auto"/>
              <w:ind w:left="2"/>
              <w:jc w:val="center"/>
              <w:rPr>
                <w:rFonts w:eastAsia="標楷體"/>
                <w:color w:val="000000"/>
              </w:rPr>
            </w:pPr>
            <w:r>
              <w:rPr>
                <w:rFonts w:eastAsia="標楷體" w:hint="eastAsia"/>
                <w:color w:val="000000"/>
              </w:rPr>
              <w:t>視聽教室</w:t>
            </w:r>
          </w:p>
        </w:tc>
      </w:tr>
      <w:tr w:rsidR="00163A3D" w:rsidRPr="00A030D1" w14:paraId="7E4811B1" w14:textId="77777777" w:rsidTr="00F84CE7">
        <w:trPr>
          <w:trHeight w:val="373"/>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6A498" w14:textId="7283F15E" w:rsidR="00163A3D" w:rsidRPr="00975720" w:rsidRDefault="00163A3D" w:rsidP="003563BD">
            <w:pPr>
              <w:widowControl/>
              <w:spacing w:line="259" w:lineRule="auto"/>
              <w:ind w:firstLineChars="50" w:firstLine="120"/>
              <w:jc w:val="center"/>
              <w:rPr>
                <w:rFonts w:eastAsia="標楷體"/>
              </w:rPr>
            </w:pPr>
            <w:r w:rsidRPr="00975720">
              <w:rPr>
                <w:rFonts w:eastAsia="標楷體"/>
              </w:rPr>
              <w:t>08:</w:t>
            </w:r>
            <w:r>
              <w:rPr>
                <w:rFonts w:eastAsia="標楷體" w:hint="eastAsia"/>
              </w:rPr>
              <w:t>5</w:t>
            </w:r>
            <w:r w:rsidRPr="00975720">
              <w:rPr>
                <w:rFonts w:eastAsia="標楷體"/>
              </w:rPr>
              <w:t>0 – 09:</w:t>
            </w:r>
            <w:r>
              <w:rPr>
                <w:rFonts w:eastAsia="標楷體" w:hint="eastAsia"/>
              </w:rPr>
              <w:t>0</w:t>
            </w:r>
            <w:r w:rsidRPr="00975720">
              <w:rPr>
                <w:rFonts w:eastAsia="標楷體"/>
              </w:rPr>
              <w:t>0</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549E4" w14:textId="7B3DA640" w:rsidR="00163A3D" w:rsidRPr="00EF7B0E" w:rsidRDefault="00163A3D" w:rsidP="003563BD">
            <w:pPr>
              <w:widowControl/>
              <w:spacing w:line="259" w:lineRule="auto"/>
              <w:ind w:left="2"/>
              <w:jc w:val="center"/>
              <w:rPr>
                <w:rFonts w:eastAsia="標楷體"/>
                <w:color w:val="000000"/>
              </w:rPr>
            </w:pPr>
            <w:r>
              <w:rPr>
                <w:rFonts w:eastAsia="標楷體" w:hint="eastAsia"/>
                <w:color w:val="000000"/>
              </w:rPr>
              <w:t>始業式</w:t>
            </w:r>
          </w:p>
        </w:tc>
        <w:tc>
          <w:tcPr>
            <w:tcW w:w="3687" w:type="dxa"/>
            <w:vMerge/>
            <w:tcBorders>
              <w:left w:val="single" w:sz="4" w:space="0" w:color="000000"/>
              <w:bottom w:val="single" w:sz="4" w:space="0" w:color="000000"/>
              <w:right w:val="single" w:sz="4" w:space="0" w:color="auto"/>
            </w:tcBorders>
            <w:shd w:val="clear" w:color="auto" w:fill="auto"/>
            <w:vAlign w:val="center"/>
          </w:tcPr>
          <w:p w14:paraId="0AD0852D" w14:textId="107D86EC" w:rsidR="00163A3D" w:rsidRPr="00EF7B0E" w:rsidRDefault="00163A3D" w:rsidP="003563BD">
            <w:pPr>
              <w:widowControl/>
              <w:spacing w:line="259" w:lineRule="auto"/>
              <w:ind w:left="118"/>
              <w:jc w:val="center"/>
              <w:rPr>
                <w:rFonts w:eastAsia="標楷體"/>
                <w:color w:val="000000"/>
              </w:rPr>
            </w:pPr>
          </w:p>
        </w:tc>
        <w:tc>
          <w:tcPr>
            <w:tcW w:w="1276" w:type="dxa"/>
            <w:vMerge/>
            <w:tcBorders>
              <w:left w:val="single" w:sz="4" w:space="0" w:color="auto"/>
              <w:right w:val="single" w:sz="4" w:space="0" w:color="000000"/>
            </w:tcBorders>
            <w:shd w:val="clear" w:color="auto" w:fill="auto"/>
            <w:vAlign w:val="center"/>
          </w:tcPr>
          <w:p w14:paraId="7C91BE8D" w14:textId="5B6B9CD9" w:rsidR="00163A3D" w:rsidRPr="00EF7B0E" w:rsidRDefault="00163A3D" w:rsidP="003563BD">
            <w:pPr>
              <w:spacing w:line="259" w:lineRule="auto"/>
              <w:ind w:left="2"/>
              <w:jc w:val="center"/>
              <w:rPr>
                <w:rFonts w:eastAsia="標楷體"/>
              </w:rPr>
            </w:pPr>
          </w:p>
        </w:tc>
      </w:tr>
      <w:tr w:rsidR="00F84CE7" w:rsidRPr="00A030D1" w14:paraId="4247DDB2" w14:textId="77777777" w:rsidTr="00F84CE7">
        <w:trPr>
          <w:trHeight w:val="846"/>
          <w:jc w:val="center"/>
        </w:trPr>
        <w:tc>
          <w:tcPr>
            <w:tcW w:w="1667" w:type="dxa"/>
            <w:tcBorders>
              <w:top w:val="single" w:sz="4" w:space="0" w:color="000000"/>
              <w:left w:val="single" w:sz="4" w:space="0" w:color="000000"/>
              <w:right w:val="single" w:sz="4" w:space="0" w:color="000000"/>
            </w:tcBorders>
            <w:shd w:val="clear" w:color="auto" w:fill="auto"/>
            <w:vAlign w:val="center"/>
          </w:tcPr>
          <w:p w14:paraId="2DDBB7DA" w14:textId="2FDA3A9F" w:rsidR="00F84CE7" w:rsidRPr="00975720" w:rsidRDefault="00F84CE7" w:rsidP="003563BD">
            <w:pPr>
              <w:widowControl/>
              <w:spacing w:line="259" w:lineRule="auto"/>
              <w:ind w:left="88"/>
              <w:jc w:val="center"/>
              <w:rPr>
                <w:rFonts w:eastAsia="標楷體"/>
              </w:rPr>
            </w:pPr>
            <w:r w:rsidRPr="00975720">
              <w:rPr>
                <w:rFonts w:eastAsia="標楷體"/>
              </w:rPr>
              <w:t>09:</w:t>
            </w:r>
            <w:r>
              <w:rPr>
                <w:rFonts w:eastAsia="標楷體" w:hint="eastAsia"/>
              </w:rPr>
              <w:t>0</w:t>
            </w:r>
            <w:r w:rsidRPr="00975720">
              <w:rPr>
                <w:rFonts w:eastAsia="標楷體"/>
              </w:rPr>
              <w:t xml:space="preserve">0– </w:t>
            </w:r>
            <w:r>
              <w:rPr>
                <w:rFonts w:eastAsia="標楷體" w:hint="eastAsia"/>
              </w:rPr>
              <w:t>10</w:t>
            </w:r>
            <w:r w:rsidRPr="00975720">
              <w:rPr>
                <w:rFonts w:eastAsia="標楷體"/>
              </w:rPr>
              <w:t>:</w:t>
            </w:r>
            <w:r>
              <w:rPr>
                <w:rFonts w:eastAsia="標楷體" w:hint="eastAsia"/>
              </w:rPr>
              <w:t>0</w:t>
            </w:r>
            <w:r w:rsidRPr="00975720">
              <w:rPr>
                <w:rFonts w:eastAsia="標楷體"/>
              </w:rPr>
              <w:t>0</w:t>
            </w:r>
          </w:p>
        </w:tc>
        <w:tc>
          <w:tcPr>
            <w:tcW w:w="2863" w:type="dxa"/>
            <w:tcBorders>
              <w:top w:val="single" w:sz="4" w:space="0" w:color="000000"/>
              <w:left w:val="single" w:sz="4" w:space="0" w:color="000000"/>
              <w:bottom w:val="single" w:sz="4" w:space="0" w:color="auto"/>
              <w:right w:val="single" w:sz="4" w:space="0" w:color="000000"/>
            </w:tcBorders>
            <w:shd w:val="clear" w:color="auto" w:fill="auto"/>
            <w:vAlign w:val="center"/>
          </w:tcPr>
          <w:p w14:paraId="6128E61C" w14:textId="0FA6D505" w:rsidR="00F84CE7" w:rsidRPr="00EF7B0E" w:rsidRDefault="00F84CE7" w:rsidP="003563BD">
            <w:pPr>
              <w:widowControl/>
              <w:spacing w:line="259" w:lineRule="auto"/>
              <w:ind w:left="2"/>
              <w:jc w:val="center"/>
              <w:rPr>
                <w:rFonts w:eastAsia="標楷體"/>
              </w:rPr>
            </w:pPr>
            <w:proofErr w:type="gramStart"/>
            <w:r>
              <w:rPr>
                <w:rFonts w:eastAsia="標楷體" w:hint="eastAsia"/>
              </w:rPr>
              <w:t>走繩運動</w:t>
            </w:r>
            <w:proofErr w:type="gramEnd"/>
            <w:r>
              <w:rPr>
                <w:rFonts w:eastAsia="標楷體" w:hint="eastAsia"/>
              </w:rPr>
              <w:t>簡介及安全風險管理評估</w:t>
            </w:r>
            <w:r>
              <w:rPr>
                <w:rFonts w:eastAsia="標楷體" w:hint="eastAsia"/>
              </w:rPr>
              <w:t>(</w:t>
            </w:r>
            <w:r>
              <w:rPr>
                <w:rFonts w:eastAsia="標楷體" w:hint="eastAsia"/>
              </w:rPr>
              <w:t>一</w:t>
            </w:r>
            <w:r>
              <w:rPr>
                <w:rFonts w:eastAsia="標楷體" w:hint="eastAsia"/>
              </w:rPr>
              <w:t>)</w:t>
            </w:r>
          </w:p>
        </w:tc>
        <w:tc>
          <w:tcPr>
            <w:tcW w:w="3687" w:type="dxa"/>
            <w:vMerge w:val="restart"/>
            <w:tcBorders>
              <w:top w:val="single" w:sz="4" w:space="0" w:color="000000"/>
              <w:left w:val="single" w:sz="4" w:space="0" w:color="000000"/>
              <w:right w:val="single" w:sz="4" w:space="0" w:color="auto"/>
            </w:tcBorders>
            <w:shd w:val="clear" w:color="auto" w:fill="auto"/>
            <w:vAlign w:val="center"/>
          </w:tcPr>
          <w:p w14:paraId="724CED81" w14:textId="3859664F" w:rsidR="00F84CE7" w:rsidRDefault="00F84CE7" w:rsidP="003563BD">
            <w:pPr>
              <w:spacing w:line="259" w:lineRule="auto"/>
              <w:jc w:val="center"/>
              <w:rPr>
                <w:rFonts w:eastAsia="標楷體"/>
              </w:rPr>
            </w:pPr>
            <w:r w:rsidRPr="00AB5987">
              <w:rPr>
                <w:rFonts w:eastAsia="標楷體" w:hint="eastAsia"/>
              </w:rPr>
              <w:t>講師：吳冠緯</w:t>
            </w:r>
          </w:p>
          <w:p w14:paraId="02C5CA9A" w14:textId="66426D92" w:rsidR="00F84CE7" w:rsidRDefault="00F84CE7" w:rsidP="008815DF">
            <w:pPr>
              <w:spacing w:line="259" w:lineRule="auto"/>
              <w:jc w:val="center"/>
              <w:rPr>
                <w:rFonts w:eastAsia="標楷體"/>
              </w:rPr>
            </w:pPr>
            <w:r>
              <w:rPr>
                <w:rFonts w:eastAsia="標楷體" w:hint="eastAsia"/>
              </w:rPr>
              <w:t>(</w:t>
            </w:r>
            <w:r w:rsidRPr="008815DF">
              <w:rPr>
                <w:rFonts w:eastAsia="標楷體" w:hint="eastAsia"/>
              </w:rPr>
              <w:t>ISA</w:t>
            </w:r>
            <w:proofErr w:type="gramStart"/>
            <w:r w:rsidRPr="008815DF">
              <w:rPr>
                <w:rFonts w:eastAsia="標楷體" w:hint="eastAsia"/>
              </w:rPr>
              <w:t>國際走繩協會</w:t>
            </w:r>
            <w:proofErr w:type="gramEnd"/>
            <w:r w:rsidRPr="008815DF">
              <w:rPr>
                <w:rFonts w:eastAsia="標楷體" w:hint="eastAsia"/>
              </w:rPr>
              <w:t>C</w:t>
            </w:r>
            <w:r w:rsidRPr="008815DF">
              <w:rPr>
                <w:rFonts w:eastAsia="標楷體" w:hint="eastAsia"/>
              </w:rPr>
              <w:t>級指導員</w:t>
            </w:r>
          </w:p>
          <w:p w14:paraId="58E27FB5" w14:textId="2D17BACA" w:rsidR="00F84CE7" w:rsidRPr="00F84CE7" w:rsidRDefault="00F84CE7" w:rsidP="00F84CE7">
            <w:pPr>
              <w:spacing w:line="259" w:lineRule="auto"/>
              <w:jc w:val="center"/>
              <w:rPr>
                <w:rFonts w:eastAsia="標楷體"/>
              </w:rPr>
            </w:pPr>
            <w:r w:rsidRPr="00F84CE7">
              <w:rPr>
                <w:rFonts w:eastAsia="標楷體" w:hint="eastAsia"/>
              </w:rPr>
              <w:t>ISA</w:t>
            </w:r>
            <w:proofErr w:type="gramStart"/>
            <w:r w:rsidRPr="00F84CE7">
              <w:rPr>
                <w:rFonts w:eastAsia="標楷體" w:hint="eastAsia"/>
              </w:rPr>
              <w:t>國際走繩協會</w:t>
            </w:r>
            <w:proofErr w:type="gramEnd"/>
            <w:r w:rsidRPr="00F84CE7">
              <w:rPr>
                <w:rFonts w:eastAsia="標楷體" w:hint="eastAsia"/>
              </w:rPr>
              <w:t>運動委員長</w:t>
            </w:r>
          </w:p>
          <w:p w14:paraId="1D72596D" w14:textId="02659487" w:rsidR="00F84CE7" w:rsidRDefault="00F84CE7" w:rsidP="00F84CE7">
            <w:pPr>
              <w:spacing w:line="259" w:lineRule="auto"/>
              <w:jc w:val="center"/>
              <w:rPr>
                <w:rFonts w:eastAsia="標楷體"/>
              </w:rPr>
            </w:pPr>
            <w:r w:rsidRPr="00F84CE7">
              <w:rPr>
                <w:rFonts w:eastAsia="標楷體" w:hint="eastAsia"/>
              </w:rPr>
              <w:t>國際高空速度賽裁判長</w:t>
            </w:r>
          </w:p>
          <w:p w14:paraId="5B8DC892" w14:textId="660E9BA6" w:rsidR="00F84CE7" w:rsidRDefault="00F84CE7" w:rsidP="008815DF">
            <w:pPr>
              <w:spacing w:line="259" w:lineRule="auto"/>
              <w:jc w:val="center"/>
              <w:rPr>
                <w:rFonts w:eastAsia="標楷體"/>
              </w:rPr>
            </w:pPr>
            <w:r w:rsidRPr="008815DF">
              <w:rPr>
                <w:rFonts w:eastAsia="標楷體" w:hint="eastAsia"/>
              </w:rPr>
              <w:t xml:space="preserve"> </w:t>
            </w:r>
            <w:r w:rsidRPr="008815DF">
              <w:rPr>
                <w:rFonts w:eastAsia="標楷體" w:hint="eastAsia"/>
              </w:rPr>
              <w:t>臺灣</w:t>
            </w:r>
            <w:proofErr w:type="gramStart"/>
            <w:r w:rsidRPr="008815DF">
              <w:rPr>
                <w:rFonts w:eastAsia="標楷體" w:hint="eastAsia"/>
              </w:rPr>
              <w:t>高空走繩紀錄</w:t>
            </w:r>
            <w:proofErr w:type="gramEnd"/>
            <w:r w:rsidRPr="008815DF">
              <w:rPr>
                <w:rFonts w:eastAsia="標楷體" w:hint="eastAsia"/>
              </w:rPr>
              <w:t>保持者</w:t>
            </w:r>
            <w:r>
              <w:rPr>
                <w:rFonts w:eastAsia="標楷體" w:hint="eastAsia"/>
              </w:rPr>
              <w:t>)</w:t>
            </w:r>
          </w:p>
          <w:p w14:paraId="791097AF" w14:textId="14F663FA" w:rsidR="00F84CE7" w:rsidRPr="00EF7B0E" w:rsidRDefault="00F84CE7" w:rsidP="00F84CE7">
            <w:pPr>
              <w:spacing w:line="259" w:lineRule="auto"/>
              <w:jc w:val="center"/>
              <w:rPr>
                <w:rFonts w:eastAsia="標楷體"/>
              </w:rPr>
            </w:pPr>
            <w:r w:rsidRPr="00AB5987">
              <w:rPr>
                <w:rFonts w:eastAsia="標楷體" w:hint="eastAsia"/>
              </w:rPr>
              <w:t>助</w:t>
            </w:r>
            <w:r>
              <w:rPr>
                <w:rFonts w:eastAsia="標楷體" w:hint="eastAsia"/>
              </w:rPr>
              <w:t>教</w:t>
            </w:r>
            <w:r>
              <w:rPr>
                <w:rFonts w:eastAsia="標楷體" w:hint="eastAsia"/>
              </w:rPr>
              <w:t>2</w:t>
            </w:r>
            <w:r>
              <w:rPr>
                <w:rFonts w:eastAsia="標楷體" w:hint="eastAsia"/>
              </w:rPr>
              <w:t>位</w:t>
            </w:r>
          </w:p>
        </w:tc>
        <w:tc>
          <w:tcPr>
            <w:tcW w:w="1276" w:type="dxa"/>
            <w:vMerge/>
            <w:tcBorders>
              <w:left w:val="single" w:sz="4" w:space="0" w:color="auto"/>
              <w:bottom w:val="single" w:sz="4" w:space="0" w:color="auto"/>
              <w:right w:val="single" w:sz="4" w:space="0" w:color="000000"/>
            </w:tcBorders>
            <w:shd w:val="clear" w:color="auto" w:fill="auto"/>
            <w:vAlign w:val="center"/>
          </w:tcPr>
          <w:p w14:paraId="0C981AC6" w14:textId="77777777" w:rsidR="00F84CE7" w:rsidRPr="00EF7B0E" w:rsidRDefault="00F84CE7" w:rsidP="003563BD">
            <w:pPr>
              <w:widowControl/>
              <w:spacing w:line="259" w:lineRule="auto"/>
              <w:ind w:left="2"/>
              <w:jc w:val="center"/>
              <w:rPr>
                <w:rFonts w:eastAsia="標楷體"/>
                <w:color w:val="000000"/>
              </w:rPr>
            </w:pPr>
          </w:p>
        </w:tc>
      </w:tr>
      <w:tr w:rsidR="00F84CE7" w:rsidRPr="00A030D1" w14:paraId="15D40EF2" w14:textId="77777777" w:rsidTr="00CE3952">
        <w:trPr>
          <w:trHeight w:val="315"/>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0BF3E" w14:textId="2E8A5A01" w:rsidR="00F84CE7" w:rsidRPr="00975720" w:rsidRDefault="00F84CE7" w:rsidP="003563BD">
            <w:pPr>
              <w:widowControl/>
              <w:spacing w:line="259" w:lineRule="auto"/>
              <w:ind w:left="88"/>
              <w:jc w:val="center"/>
              <w:rPr>
                <w:rFonts w:eastAsia="標楷體"/>
              </w:rPr>
            </w:pPr>
            <w:r w:rsidRPr="00975720">
              <w:rPr>
                <w:rFonts w:eastAsia="標楷體"/>
              </w:rPr>
              <w:t>10:00 – 1</w:t>
            </w:r>
            <w:r>
              <w:rPr>
                <w:rFonts w:eastAsia="標楷體" w:hint="eastAsia"/>
              </w:rPr>
              <w:t>2</w:t>
            </w:r>
            <w:r w:rsidRPr="00975720">
              <w:rPr>
                <w:rFonts w:eastAsia="標楷體"/>
              </w:rPr>
              <w:t>:</w:t>
            </w:r>
            <w:r>
              <w:rPr>
                <w:rFonts w:eastAsia="標楷體" w:hint="eastAsia"/>
              </w:rPr>
              <w:t>0</w:t>
            </w:r>
            <w:r w:rsidRPr="00975720">
              <w:rPr>
                <w:rFonts w:eastAsia="標楷體"/>
              </w:rPr>
              <w:t>0</w:t>
            </w:r>
          </w:p>
        </w:tc>
        <w:tc>
          <w:tcPr>
            <w:tcW w:w="2863" w:type="dxa"/>
            <w:tcBorders>
              <w:top w:val="single" w:sz="4" w:space="0" w:color="000000"/>
              <w:left w:val="single" w:sz="4" w:space="0" w:color="000000"/>
              <w:right w:val="single" w:sz="4" w:space="0" w:color="000000"/>
            </w:tcBorders>
            <w:shd w:val="clear" w:color="auto" w:fill="auto"/>
            <w:vAlign w:val="center"/>
          </w:tcPr>
          <w:p w14:paraId="4F859599" w14:textId="0A7D423C" w:rsidR="00F84CE7" w:rsidRPr="00EF7B0E" w:rsidRDefault="00F84CE7" w:rsidP="003563BD">
            <w:pPr>
              <w:spacing w:line="259" w:lineRule="auto"/>
              <w:ind w:left="2"/>
              <w:jc w:val="center"/>
              <w:rPr>
                <w:rFonts w:eastAsia="標楷體"/>
              </w:rPr>
            </w:pPr>
            <w:proofErr w:type="gramStart"/>
            <w:r w:rsidRPr="00CC0BFC">
              <w:rPr>
                <w:rFonts w:eastAsia="標楷體" w:hint="eastAsia"/>
                <w:color w:val="000000" w:themeColor="text1"/>
              </w:rPr>
              <w:t>走繩</w:t>
            </w:r>
            <w:r>
              <w:rPr>
                <w:rFonts w:eastAsia="標楷體" w:hint="eastAsia"/>
                <w:color w:val="000000" w:themeColor="text1"/>
              </w:rPr>
              <w:t>運動</w:t>
            </w:r>
            <w:proofErr w:type="gramEnd"/>
            <w:r w:rsidRPr="00CC0BFC">
              <w:rPr>
                <w:rFonts w:eastAsia="標楷體" w:hint="eastAsia"/>
                <w:color w:val="000000" w:themeColor="text1"/>
              </w:rPr>
              <w:t>實作</w:t>
            </w:r>
            <w:r>
              <w:rPr>
                <w:rFonts w:eastAsia="標楷體" w:hint="eastAsia"/>
                <w:color w:val="000000" w:themeColor="text1"/>
              </w:rPr>
              <w:t>一</w:t>
            </w:r>
          </w:p>
        </w:tc>
        <w:tc>
          <w:tcPr>
            <w:tcW w:w="3687" w:type="dxa"/>
            <w:vMerge/>
            <w:tcBorders>
              <w:left w:val="single" w:sz="4" w:space="0" w:color="000000"/>
              <w:right w:val="single" w:sz="4" w:space="0" w:color="auto"/>
            </w:tcBorders>
            <w:shd w:val="clear" w:color="auto" w:fill="auto"/>
            <w:vAlign w:val="center"/>
          </w:tcPr>
          <w:p w14:paraId="52C8F3E2" w14:textId="21252E80" w:rsidR="00F84CE7" w:rsidRPr="00EF7B0E" w:rsidRDefault="00F84CE7" w:rsidP="00E92EC8">
            <w:pPr>
              <w:spacing w:line="259" w:lineRule="auto"/>
              <w:ind w:left="238" w:right="108"/>
              <w:jc w:val="center"/>
              <w:rPr>
                <w:rFonts w:eastAsia="標楷體"/>
              </w:rPr>
            </w:pP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02411520" w14:textId="2DEB47E0" w:rsidR="00F84CE7" w:rsidRPr="00D0533F" w:rsidRDefault="00F84CE7" w:rsidP="003563BD">
            <w:pPr>
              <w:spacing w:line="259" w:lineRule="auto"/>
              <w:ind w:left="2"/>
              <w:jc w:val="center"/>
              <w:rPr>
                <w:rFonts w:eastAsia="標楷體"/>
              </w:rPr>
            </w:pPr>
            <w:r>
              <w:rPr>
                <w:rFonts w:eastAsia="標楷體" w:hint="eastAsia"/>
              </w:rPr>
              <w:t>操場</w:t>
            </w:r>
          </w:p>
        </w:tc>
      </w:tr>
      <w:tr w:rsidR="00F84CE7" w:rsidRPr="00A030D1" w14:paraId="54244943" w14:textId="6A6B1A6B" w:rsidTr="00CE3952">
        <w:trPr>
          <w:trHeight w:val="378"/>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CCF9C" w14:textId="4E8DEA8F" w:rsidR="00F84CE7" w:rsidRPr="00975720" w:rsidRDefault="00F84CE7" w:rsidP="003563BD">
            <w:pPr>
              <w:widowControl/>
              <w:spacing w:line="259" w:lineRule="auto"/>
              <w:ind w:left="88"/>
              <w:jc w:val="center"/>
              <w:rPr>
                <w:rFonts w:eastAsia="標楷體"/>
              </w:rPr>
            </w:pPr>
            <w:r w:rsidRPr="00B219C3">
              <w:rPr>
                <w:rFonts w:eastAsia="標楷體"/>
              </w:rPr>
              <w:t>1</w:t>
            </w:r>
            <w:r>
              <w:rPr>
                <w:rFonts w:eastAsia="標楷體" w:hint="eastAsia"/>
              </w:rPr>
              <w:t>2</w:t>
            </w:r>
            <w:r w:rsidRPr="00B219C3">
              <w:rPr>
                <w:rFonts w:eastAsia="標楷體"/>
              </w:rPr>
              <w:t>:</w:t>
            </w:r>
            <w:r>
              <w:rPr>
                <w:rFonts w:eastAsia="標楷體" w:hint="eastAsia"/>
              </w:rPr>
              <w:t>0</w:t>
            </w:r>
            <w:r w:rsidRPr="00B219C3">
              <w:rPr>
                <w:rFonts w:eastAsia="標楷體"/>
              </w:rPr>
              <w:t>0 – 1</w:t>
            </w:r>
            <w:r>
              <w:rPr>
                <w:rFonts w:eastAsia="標楷體" w:hint="eastAsia"/>
              </w:rPr>
              <w:t>3</w:t>
            </w:r>
            <w:r w:rsidRPr="00B219C3">
              <w:rPr>
                <w:rFonts w:eastAsia="標楷體"/>
              </w:rPr>
              <w:t>:</w:t>
            </w:r>
            <w:r>
              <w:rPr>
                <w:rFonts w:eastAsia="標楷體" w:hint="eastAsia"/>
              </w:rPr>
              <w:t>0</w:t>
            </w:r>
            <w:r w:rsidRPr="00B219C3">
              <w:rPr>
                <w:rFonts w:eastAsia="標楷體"/>
              </w:rPr>
              <w:t>0</w:t>
            </w:r>
          </w:p>
        </w:tc>
        <w:tc>
          <w:tcPr>
            <w:tcW w:w="2863" w:type="dxa"/>
            <w:tcBorders>
              <w:top w:val="single" w:sz="4" w:space="0" w:color="000000"/>
              <w:left w:val="single" w:sz="4" w:space="0" w:color="000000"/>
              <w:bottom w:val="single" w:sz="4" w:space="0" w:color="auto"/>
              <w:right w:val="single" w:sz="4" w:space="0" w:color="auto"/>
            </w:tcBorders>
            <w:shd w:val="clear" w:color="auto" w:fill="auto"/>
            <w:vAlign w:val="center"/>
          </w:tcPr>
          <w:p w14:paraId="27ADDDD7" w14:textId="1F34C4DA" w:rsidR="00F84CE7" w:rsidRPr="00D0533F" w:rsidRDefault="00F84CE7" w:rsidP="00F84CE7">
            <w:pPr>
              <w:widowControl/>
              <w:spacing w:line="259" w:lineRule="auto"/>
              <w:jc w:val="center"/>
              <w:rPr>
                <w:rFonts w:eastAsia="標楷體"/>
              </w:rPr>
            </w:pPr>
            <w:r>
              <w:rPr>
                <w:rFonts w:eastAsia="標楷體" w:hint="eastAsia"/>
              </w:rPr>
              <w:t>午餐</w:t>
            </w:r>
          </w:p>
        </w:tc>
        <w:tc>
          <w:tcPr>
            <w:tcW w:w="3687" w:type="dxa"/>
            <w:vMerge/>
            <w:tcBorders>
              <w:left w:val="single" w:sz="4" w:space="0" w:color="000000"/>
              <w:right w:val="single" w:sz="4" w:space="0" w:color="auto"/>
            </w:tcBorders>
            <w:shd w:val="clear" w:color="auto" w:fill="auto"/>
            <w:vAlign w:val="center"/>
          </w:tcPr>
          <w:p w14:paraId="36429732" w14:textId="6AA9510A" w:rsidR="00F84CE7" w:rsidRPr="00D0533F" w:rsidRDefault="00F84CE7" w:rsidP="00E92EC8">
            <w:pPr>
              <w:spacing w:line="259" w:lineRule="auto"/>
              <w:ind w:left="238" w:right="108"/>
              <w:jc w:val="center"/>
              <w:rPr>
                <w:rFonts w:eastAsia="標楷體"/>
              </w:rPr>
            </w:pPr>
          </w:p>
        </w:tc>
        <w:tc>
          <w:tcPr>
            <w:tcW w:w="1276" w:type="dxa"/>
            <w:vMerge w:val="restart"/>
            <w:tcBorders>
              <w:top w:val="single" w:sz="4" w:space="0" w:color="000000"/>
              <w:left w:val="single" w:sz="4" w:space="0" w:color="auto"/>
              <w:right w:val="single" w:sz="4" w:space="0" w:color="000000"/>
            </w:tcBorders>
            <w:shd w:val="clear" w:color="auto" w:fill="auto"/>
            <w:vAlign w:val="center"/>
          </w:tcPr>
          <w:p w14:paraId="3E164E22" w14:textId="16A44047" w:rsidR="00F84CE7" w:rsidRPr="00CE0C5C" w:rsidRDefault="00F84CE7" w:rsidP="00CE0C5C">
            <w:pPr>
              <w:widowControl/>
              <w:spacing w:line="259" w:lineRule="auto"/>
              <w:jc w:val="center"/>
              <w:rPr>
                <w:rFonts w:eastAsia="標楷體"/>
              </w:rPr>
            </w:pPr>
            <w:r w:rsidRPr="00CE0C5C">
              <w:rPr>
                <w:rFonts w:eastAsia="標楷體"/>
              </w:rPr>
              <w:t>2F</w:t>
            </w:r>
          </w:p>
          <w:p w14:paraId="29E170CF" w14:textId="78C03BF9" w:rsidR="00F84CE7" w:rsidRPr="00D0533F" w:rsidRDefault="00F84CE7" w:rsidP="00CE0C5C">
            <w:pPr>
              <w:widowControl/>
              <w:spacing w:line="259" w:lineRule="auto"/>
              <w:jc w:val="center"/>
              <w:rPr>
                <w:rFonts w:eastAsia="標楷體"/>
              </w:rPr>
            </w:pPr>
            <w:r w:rsidRPr="00CE0C5C">
              <w:rPr>
                <w:rFonts w:eastAsia="標楷體" w:hint="eastAsia"/>
              </w:rPr>
              <w:t>視聽教室</w:t>
            </w:r>
          </w:p>
        </w:tc>
      </w:tr>
      <w:tr w:rsidR="00F84CE7" w:rsidRPr="00A030D1" w14:paraId="7B07D6DD" w14:textId="77777777" w:rsidTr="00CE3952">
        <w:trPr>
          <w:trHeight w:val="499"/>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F81B" w14:textId="61660B0C" w:rsidR="00F84CE7" w:rsidRPr="00975720" w:rsidRDefault="00F84CE7" w:rsidP="003563BD">
            <w:pPr>
              <w:widowControl/>
              <w:spacing w:line="259" w:lineRule="auto"/>
              <w:ind w:firstLineChars="50" w:firstLine="120"/>
              <w:jc w:val="center"/>
              <w:rPr>
                <w:rFonts w:eastAsia="標楷體"/>
              </w:rPr>
            </w:pPr>
            <w:r w:rsidRPr="00975720">
              <w:rPr>
                <w:rFonts w:eastAsia="標楷體"/>
              </w:rPr>
              <w:t>13:</w:t>
            </w:r>
            <w:r>
              <w:rPr>
                <w:rFonts w:eastAsia="標楷體" w:hint="eastAsia"/>
              </w:rPr>
              <w:t>0</w:t>
            </w:r>
            <w:r w:rsidRPr="00975720">
              <w:rPr>
                <w:rFonts w:eastAsia="標楷體"/>
              </w:rPr>
              <w:t>0 – 1</w:t>
            </w:r>
            <w:r>
              <w:rPr>
                <w:rFonts w:eastAsia="標楷體" w:hint="eastAsia"/>
              </w:rPr>
              <w:t>4</w:t>
            </w:r>
            <w:r w:rsidRPr="00975720">
              <w:rPr>
                <w:rFonts w:eastAsia="標楷體"/>
              </w:rPr>
              <w:t>:</w:t>
            </w:r>
            <w:r>
              <w:rPr>
                <w:rFonts w:eastAsia="標楷體" w:hint="eastAsia"/>
              </w:rPr>
              <w:t>0</w:t>
            </w:r>
            <w:r w:rsidRPr="00975720">
              <w:rPr>
                <w:rFonts w:eastAsia="標楷體"/>
              </w:rPr>
              <w:t>0</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6E898" w14:textId="2C26A84A" w:rsidR="00F84CE7" w:rsidRPr="00EF7B0E" w:rsidRDefault="00F84CE7" w:rsidP="003563BD">
            <w:pPr>
              <w:tabs>
                <w:tab w:val="center" w:pos="1084"/>
              </w:tabs>
              <w:spacing w:line="259" w:lineRule="auto"/>
              <w:jc w:val="center"/>
              <w:rPr>
                <w:rFonts w:eastAsia="標楷體"/>
                <w:color w:val="FF0000"/>
              </w:rPr>
            </w:pPr>
            <w:r w:rsidRPr="000B75F6">
              <w:rPr>
                <w:rFonts w:eastAsia="標楷體" w:hint="eastAsia"/>
              </w:rPr>
              <w:t>安全風險管理評估</w:t>
            </w:r>
            <w:r w:rsidRPr="000B75F6">
              <w:rPr>
                <w:rFonts w:eastAsia="標楷體" w:hint="eastAsia"/>
              </w:rPr>
              <w:t>(</w:t>
            </w:r>
            <w:r w:rsidRPr="000B75F6">
              <w:rPr>
                <w:rFonts w:eastAsia="標楷體" w:hint="eastAsia"/>
              </w:rPr>
              <w:t>二</w:t>
            </w:r>
            <w:r w:rsidRPr="000B75F6">
              <w:rPr>
                <w:rFonts w:eastAsia="標楷體" w:hint="eastAsia"/>
              </w:rPr>
              <w:t>)</w:t>
            </w:r>
            <w:r w:rsidRPr="00EF7B0E">
              <w:rPr>
                <w:rFonts w:eastAsia="標楷體"/>
                <w:color w:val="FF0000"/>
              </w:rPr>
              <w:t xml:space="preserve"> </w:t>
            </w:r>
          </w:p>
        </w:tc>
        <w:tc>
          <w:tcPr>
            <w:tcW w:w="3687" w:type="dxa"/>
            <w:vMerge/>
            <w:tcBorders>
              <w:left w:val="single" w:sz="4" w:space="0" w:color="000000"/>
              <w:right w:val="single" w:sz="4" w:space="0" w:color="auto"/>
            </w:tcBorders>
            <w:shd w:val="clear" w:color="auto" w:fill="auto"/>
            <w:vAlign w:val="center"/>
          </w:tcPr>
          <w:p w14:paraId="2D95DF52" w14:textId="277C3E4F" w:rsidR="00F84CE7" w:rsidRPr="00EF7B0E" w:rsidRDefault="00F84CE7" w:rsidP="00E92EC8">
            <w:pPr>
              <w:spacing w:line="259" w:lineRule="auto"/>
              <w:ind w:left="238" w:right="108"/>
              <w:jc w:val="center"/>
              <w:rPr>
                <w:rFonts w:eastAsia="標楷體"/>
              </w:rPr>
            </w:pPr>
          </w:p>
        </w:tc>
        <w:tc>
          <w:tcPr>
            <w:tcW w:w="1276" w:type="dxa"/>
            <w:vMerge/>
            <w:tcBorders>
              <w:left w:val="single" w:sz="4" w:space="0" w:color="auto"/>
              <w:bottom w:val="single" w:sz="4" w:space="0" w:color="auto"/>
              <w:right w:val="single" w:sz="4" w:space="0" w:color="000000"/>
            </w:tcBorders>
            <w:shd w:val="clear" w:color="auto" w:fill="auto"/>
            <w:vAlign w:val="center"/>
          </w:tcPr>
          <w:p w14:paraId="69A506EE" w14:textId="1870E8DF" w:rsidR="00F84CE7" w:rsidRPr="00D0533F" w:rsidRDefault="00F84CE7" w:rsidP="003563BD">
            <w:pPr>
              <w:widowControl/>
              <w:spacing w:line="259" w:lineRule="auto"/>
              <w:jc w:val="center"/>
              <w:rPr>
                <w:rFonts w:eastAsia="標楷體"/>
              </w:rPr>
            </w:pPr>
          </w:p>
        </w:tc>
      </w:tr>
      <w:tr w:rsidR="00F84CE7" w:rsidRPr="00A030D1" w14:paraId="1F9126EE" w14:textId="77777777" w:rsidTr="00CE3952">
        <w:trPr>
          <w:trHeight w:val="451"/>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AC688" w14:textId="6499DC32" w:rsidR="00F84CE7" w:rsidRPr="00975720" w:rsidRDefault="00F84CE7" w:rsidP="003563BD">
            <w:pPr>
              <w:widowControl/>
              <w:spacing w:line="259" w:lineRule="auto"/>
              <w:ind w:firstLineChars="50" w:firstLine="120"/>
              <w:jc w:val="center"/>
              <w:rPr>
                <w:rFonts w:eastAsia="標楷體"/>
              </w:rPr>
            </w:pPr>
            <w:r w:rsidRPr="00975720">
              <w:rPr>
                <w:rFonts w:eastAsia="標楷體"/>
              </w:rPr>
              <w:t>14:</w:t>
            </w:r>
            <w:r>
              <w:rPr>
                <w:rFonts w:eastAsia="標楷體" w:hint="eastAsia"/>
              </w:rPr>
              <w:t>0</w:t>
            </w:r>
            <w:r w:rsidRPr="00975720">
              <w:rPr>
                <w:rFonts w:eastAsia="標楷體"/>
              </w:rPr>
              <w:t>0 – 15:</w:t>
            </w:r>
            <w:r>
              <w:rPr>
                <w:rFonts w:eastAsia="標楷體" w:hint="eastAsia"/>
              </w:rPr>
              <w:t>3</w:t>
            </w:r>
            <w:r w:rsidRPr="00975720">
              <w:rPr>
                <w:rFonts w:eastAsia="標楷體"/>
              </w:rPr>
              <w:t>0</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F3F1F" w14:textId="2F81031D" w:rsidR="00F84CE7" w:rsidRPr="00EF7B0E" w:rsidRDefault="00F84CE7" w:rsidP="003563BD">
            <w:pPr>
              <w:widowControl/>
              <w:spacing w:line="259" w:lineRule="auto"/>
              <w:jc w:val="center"/>
              <w:rPr>
                <w:rFonts w:eastAsia="標楷體"/>
                <w:color w:val="FF0000"/>
              </w:rPr>
            </w:pPr>
            <w:proofErr w:type="gramStart"/>
            <w:r w:rsidRPr="00CC0BFC">
              <w:rPr>
                <w:rFonts w:eastAsia="標楷體" w:hint="eastAsia"/>
                <w:color w:val="000000" w:themeColor="text1"/>
              </w:rPr>
              <w:t>走繩</w:t>
            </w:r>
            <w:r>
              <w:rPr>
                <w:rFonts w:eastAsia="標楷體" w:hint="eastAsia"/>
                <w:color w:val="000000" w:themeColor="text1"/>
              </w:rPr>
              <w:t>運動</w:t>
            </w:r>
            <w:proofErr w:type="gramEnd"/>
            <w:r w:rsidRPr="00CC0BFC">
              <w:rPr>
                <w:rFonts w:eastAsia="標楷體" w:hint="eastAsia"/>
                <w:color w:val="000000" w:themeColor="text1"/>
              </w:rPr>
              <w:t>實作二</w:t>
            </w:r>
          </w:p>
        </w:tc>
        <w:tc>
          <w:tcPr>
            <w:tcW w:w="3687" w:type="dxa"/>
            <w:vMerge/>
            <w:tcBorders>
              <w:left w:val="single" w:sz="4" w:space="0" w:color="000000"/>
              <w:bottom w:val="single" w:sz="4" w:space="0" w:color="auto"/>
              <w:right w:val="single" w:sz="4" w:space="0" w:color="auto"/>
            </w:tcBorders>
            <w:shd w:val="clear" w:color="auto" w:fill="auto"/>
            <w:vAlign w:val="center"/>
          </w:tcPr>
          <w:p w14:paraId="1B9581DF" w14:textId="457710A8" w:rsidR="00F84CE7" w:rsidRPr="00EF7B0E" w:rsidRDefault="00F84CE7" w:rsidP="003563BD">
            <w:pPr>
              <w:widowControl/>
              <w:spacing w:line="259" w:lineRule="auto"/>
              <w:ind w:left="238" w:right="108"/>
              <w:jc w:val="center"/>
              <w:rPr>
                <w:rFonts w:eastAsia="標楷體"/>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A41A48" w14:textId="7D7F4DD7" w:rsidR="00F84CE7" w:rsidRPr="00D0533F" w:rsidRDefault="00F84CE7" w:rsidP="003563BD">
            <w:pPr>
              <w:spacing w:line="259" w:lineRule="auto"/>
              <w:jc w:val="center"/>
              <w:rPr>
                <w:rFonts w:eastAsia="標楷體"/>
              </w:rPr>
            </w:pPr>
            <w:r w:rsidRPr="00A11F33">
              <w:rPr>
                <w:rFonts w:eastAsia="標楷體" w:hint="eastAsia"/>
              </w:rPr>
              <w:t>操場</w:t>
            </w:r>
          </w:p>
        </w:tc>
      </w:tr>
      <w:tr w:rsidR="00B17743" w:rsidRPr="00A030D1" w14:paraId="4936D4D6" w14:textId="77777777" w:rsidTr="00F84CE7">
        <w:trPr>
          <w:trHeight w:val="602"/>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F4C15" w14:textId="4EE801C8" w:rsidR="00B17743" w:rsidRPr="00975720" w:rsidRDefault="008941A3" w:rsidP="003563BD">
            <w:pPr>
              <w:widowControl/>
              <w:spacing w:line="259" w:lineRule="auto"/>
              <w:ind w:firstLineChars="50" w:firstLine="120"/>
              <w:jc w:val="center"/>
              <w:rPr>
                <w:rFonts w:eastAsia="標楷體"/>
              </w:rPr>
            </w:pPr>
            <w:r w:rsidRPr="008941A3">
              <w:rPr>
                <w:rFonts w:eastAsia="標楷體"/>
              </w:rPr>
              <w:t>1</w:t>
            </w:r>
            <w:r>
              <w:rPr>
                <w:rFonts w:eastAsia="標楷體" w:hint="eastAsia"/>
              </w:rPr>
              <w:t>5</w:t>
            </w:r>
            <w:r w:rsidRPr="008941A3">
              <w:rPr>
                <w:rFonts w:eastAsia="標楷體"/>
              </w:rPr>
              <w:t>:</w:t>
            </w:r>
            <w:r>
              <w:rPr>
                <w:rFonts w:eastAsia="標楷體" w:hint="eastAsia"/>
              </w:rPr>
              <w:t>3</w:t>
            </w:r>
            <w:r w:rsidRPr="008941A3">
              <w:rPr>
                <w:rFonts w:eastAsia="標楷體"/>
              </w:rPr>
              <w:t>0 – 1</w:t>
            </w:r>
            <w:r w:rsidR="0033163F">
              <w:rPr>
                <w:rFonts w:eastAsia="標楷體" w:hint="eastAsia"/>
              </w:rPr>
              <w:t>5</w:t>
            </w:r>
            <w:r w:rsidRPr="008941A3">
              <w:rPr>
                <w:rFonts w:eastAsia="標楷體"/>
              </w:rPr>
              <w:t>:</w:t>
            </w:r>
            <w:r w:rsidR="0033163F">
              <w:rPr>
                <w:rFonts w:eastAsia="標楷體" w:hint="eastAsia"/>
              </w:rPr>
              <w:t>5</w:t>
            </w:r>
            <w:r w:rsidRPr="008941A3">
              <w:rPr>
                <w:rFonts w:eastAsia="標楷體"/>
              </w:rPr>
              <w:t>0</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DAF68" w14:textId="38AE02A5" w:rsidR="008941A3" w:rsidRPr="00EF7B0E" w:rsidRDefault="00B17743" w:rsidP="00163A3D">
            <w:pPr>
              <w:widowControl/>
              <w:spacing w:line="259" w:lineRule="auto"/>
              <w:jc w:val="center"/>
              <w:rPr>
                <w:rFonts w:eastAsia="標楷體"/>
              </w:rPr>
            </w:pPr>
            <w:r w:rsidRPr="00EF7B0E">
              <w:rPr>
                <w:rFonts w:eastAsia="標楷體"/>
              </w:rPr>
              <w:t>課程回饋與討論</w:t>
            </w:r>
          </w:p>
        </w:tc>
        <w:tc>
          <w:tcPr>
            <w:tcW w:w="3687" w:type="dxa"/>
            <w:tcBorders>
              <w:top w:val="single" w:sz="4" w:space="0" w:color="auto"/>
              <w:left w:val="single" w:sz="4" w:space="0" w:color="000000"/>
              <w:bottom w:val="single" w:sz="4" w:space="0" w:color="000000"/>
              <w:right w:val="single" w:sz="4" w:space="0" w:color="auto"/>
            </w:tcBorders>
            <w:shd w:val="clear" w:color="auto" w:fill="auto"/>
            <w:vAlign w:val="center"/>
          </w:tcPr>
          <w:p w14:paraId="46FEFE6D" w14:textId="79E3F71C" w:rsidR="00B17743" w:rsidRPr="00EF7B0E" w:rsidRDefault="007925F1" w:rsidP="00163A3D">
            <w:pPr>
              <w:widowControl/>
              <w:spacing w:line="259" w:lineRule="auto"/>
              <w:ind w:leftChars="-1" w:left="-2" w:right="108"/>
              <w:rPr>
                <w:rFonts w:eastAsia="標楷體"/>
              </w:rPr>
            </w:pPr>
            <w:r w:rsidRPr="007925F1">
              <w:rPr>
                <w:rFonts w:eastAsia="標楷體" w:hint="eastAsia"/>
              </w:rPr>
              <w:t>南投縣戶外教育及海洋教育中心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740741" w14:textId="77777777" w:rsidR="00CE0C5C" w:rsidRPr="00CE0C5C" w:rsidRDefault="00CE0C5C" w:rsidP="00CE0C5C">
            <w:pPr>
              <w:widowControl/>
              <w:spacing w:line="259" w:lineRule="auto"/>
              <w:jc w:val="center"/>
              <w:rPr>
                <w:rFonts w:eastAsia="標楷體"/>
              </w:rPr>
            </w:pPr>
            <w:r w:rsidRPr="00CE0C5C">
              <w:rPr>
                <w:rFonts w:eastAsia="標楷體"/>
              </w:rPr>
              <w:t>2F</w:t>
            </w:r>
          </w:p>
          <w:p w14:paraId="3F7366AD" w14:textId="63472227" w:rsidR="00B17743" w:rsidRPr="00D0533F" w:rsidRDefault="00CE0C5C" w:rsidP="00CE0C5C">
            <w:pPr>
              <w:widowControl/>
              <w:spacing w:line="259" w:lineRule="auto"/>
              <w:jc w:val="center"/>
              <w:rPr>
                <w:rFonts w:eastAsia="標楷體"/>
              </w:rPr>
            </w:pPr>
            <w:r w:rsidRPr="00CE0C5C">
              <w:rPr>
                <w:rFonts w:eastAsia="標楷體" w:hint="eastAsia"/>
              </w:rPr>
              <w:t>視聽教室</w:t>
            </w:r>
          </w:p>
        </w:tc>
      </w:tr>
    </w:tbl>
    <w:p w14:paraId="6CF33482" w14:textId="4B662A23" w:rsidR="009A703D" w:rsidRDefault="009A703D" w:rsidP="00B17743">
      <w:pPr>
        <w:suppressAutoHyphens w:val="0"/>
        <w:adjustRightInd w:val="0"/>
        <w:snapToGrid w:val="0"/>
        <w:spacing w:line="360" w:lineRule="exact"/>
        <w:rPr>
          <w:rFonts w:ascii="標楷體" w:eastAsia="標楷體" w:hAnsi="標楷體"/>
        </w:rPr>
      </w:pPr>
    </w:p>
    <w:p w14:paraId="296B6306" w14:textId="17C29CA6" w:rsidR="00F84CE7" w:rsidRDefault="00F84CE7" w:rsidP="00B17743">
      <w:pPr>
        <w:suppressAutoHyphens w:val="0"/>
        <w:adjustRightInd w:val="0"/>
        <w:snapToGrid w:val="0"/>
        <w:spacing w:line="360" w:lineRule="exact"/>
        <w:rPr>
          <w:rFonts w:ascii="標楷體" w:eastAsia="標楷體" w:hAnsi="標楷體"/>
        </w:rPr>
      </w:pPr>
    </w:p>
    <w:p w14:paraId="20003A03" w14:textId="77777777" w:rsidR="00F84CE7" w:rsidRDefault="00F84CE7" w:rsidP="00B17743">
      <w:pPr>
        <w:suppressAutoHyphens w:val="0"/>
        <w:adjustRightInd w:val="0"/>
        <w:snapToGrid w:val="0"/>
        <w:spacing w:line="360" w:lineRule="exact"/>
        <w:rPr>
          <w:rFonts w:ascii="標楷體" w:eastAsia="標楷體" w:hAnsi="標楷體"/>
        </w:rPr>
      </w:pPr>
    </w:p>
    <w:p w14:paraId="0735B66C" w14:textId="2F3F2C21" w:rsidR="009A703D"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lastRenderedPageBreak/>
        <w:t>九、</w:t>
      </w:r>
      <w:r w:rsidR="009A703D">
        <w:rPr>
          <w:rFonts w:ascii="標楷體" w:eastAsia="標楷體" w:hAnsi="標楷體" w:hint="eastAsia"/>
        </w:rPr>
        <w:t>注意事項</w:t>
      </w:r>
      <w:r w:rsidRPr="00B17743">
        <w:rPr>
          <w:rFonts w:ascii="標楷體" w:eastAsia="標楷體" w:hAnsi="標楷體" w:hint="eastAsia"/>
        </w:rPr>
        <w:t>：</w:t>
      </w:r>
    </w:p>
    <w:p w14:paraId="1311D193" w14:textId="5C16D8FD" w:rsidR="00B17743" w:rsidRPr="00B17743" w:rsidRDefault="009A703D"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 xml:space="preserve">   (一)請參加學員穿著</w:t>
      </w:r>
      <w:r w:rsidR="009107F1">
        <w:rPr>
          <w:rFonts w:ascii="標楷體" w:eastAsia="標楷體" w:hAnsi="標楷體" w:hint="eastAsia"/>
        </w:rPr>
        <w:t>運動鞋及</w:t>
      </w:r>
      <w:r>
        <w:rPr>
          <w:rFonts w:ascii="標楷體" w:eastAsia="標楷體" w:hAnsi="標楷體" w:hint="eastAsia"/>
        </w:rPr>
        <w:t>輕便服裝以利活動。</w:t>
      </w:r>
    </w:p>
    <w:p w14:paraId="30D71033" w14:textId="0C52E24E" w:rsidR="00B17743" w:rsidRPr="00B17743" w:rsidRDefault="004C3653" w:rsidP="009A703D">
      <w:pPr>
        <w:suppressAutoHyphens w:val="0"/>
        <w:adjustRightInd w:val="0"/>
        <w:snapToGrid w:val="0"/>
        <w:spacing w:line="360" w:lineRule="exact"/>
        <w:rPr>
          <w:rFonts w:ascii="標楷體" w:eastAsia="標楷體" w:hAnsi="標楷體"/>
        </w:rPr>
      </w:pPr>
      <w:r>
        <w:rPr>
          <w:rFonts w:ascii="標楷體" w:eastAsia="標楷體" w:hAnsi="標楷體" w:hint="eastAsia"/>
        </w:rPr>
        <w:t xml:space="preserve">   </w:t>
      </w:r>
      <w:r w:rsidR="009A703D">
        <w:rPr>
          <w:rFonts w:ascii="標楷體" w:eastAsia="標楷體" w:hAnsi="標楷體" w:hint="eastAsia"/>
        </w:rPr>
        <w:t>(二)因名間國中校內停車位有限，請學員盡量共乘。</w:t>
      </w:r>
      <w:r>
        <w:rPr>
          <w:rFonts w:ascii="標楷體" w:eastAsia="標楷體" w:hAnsi="標楷體" w:hint="eastAsia"/>
        </w:rPr>
        <w:t xml:space="preserve"> </w:t>
      </w:r>
    </w:p>
    <w:p w14:paraId="45954AEB" w14:textId="45E21D69" w:rsidR="00B17743" w:rsidRPr="00B17743"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t>十、</w:t>
      </w:r>
      <w:bookmarkStart w:id="1" w:name="_Hlk223339809"/>
      <w:r w:rsidRPr="00B17743">
        <w:rPr>
          <w:rFonts w:ascii="標楷體" w:eastAsia="標楷體" w:hAnsi="標楷體" w:hint="eastAsia"/>
        </w:rPr>
        <w:t>聯絡方式：</w:t>
      </w:r>
    </w:p>
    <w:p w14:paraId="0B6803C6" w14:textId="119A271E" w:rsidR="00B17743" w:rsidRPr="00B17743"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t xml:space="preserve">   (</w:t>
      </w:r>
      <w:proofErr w:type="gramStart"/>
      <w:r w:rsidRPr="00B17743">
        <w:rPr>
          <w:rFonts w:ascii="標楷體" w:eastAsia="標楷體" w:hAnsi="標楷體" w:hint="eastAsia"/>
        </w:rPr>
        <w:t>一</w:t>
      </w:r>
      <w:proofErr w:type="gramEnd"/>
      <w:r w:rsidRPr="00B17743">
        <w:rPr>
          <w:rFonts w:ascii="標楷體" w:eastAsia="標楷體" w:hAnsi="標楷體" w:hint="eastAsia"/>
        </w:rPr>
        <w:t>)聯絡人：南投縣戶外教育及海洋教育中心專案助理陳聖如、劉承宇</w:t>
      </w:r>
    </w:p>
    <w:p w14:paraId="306573B6" w14:textId="61DB5FB2" w:rsidR="00B17743" w:rsidRPr="00B17743" w:rsidRDefault="004C3653"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 xml:space="preserve">   </w:t>
      </w:r>
      <w:r w:rsidR="00B17743" w:rsidRPr="00B17743">
        <w:rPr>
          <w:rFonts w:ascii="標楷體" w:eastAsia="標楷體" w:hAnsi="標楷體" w:hint="eastAsia"/>
        </w:rPr>
        <w:t xml:space="preserve">(二)辦公室電話：049-2323833   </w:t>
      </w:r>
    </w:p>
    <w:bookmarkEnd w:id="1"/>
    <w:p w14:paraId="3279EFC5" w14:textId="77777777" w:rsidR="009A703D" w:rsidRPr="009A703D" w:rsidRDefault="009A703D" w:rsidP="009A703D">
      <w:pPr>
        <w:suppressAutoHyphens w:val="0"/>
        <w:spacing w:line="400" w:lineRule="exact"/>
        <w:ind w:left="485" w:hangingChars="202" w:hanging="485"/>
        <w:rPr>
          <w:rFonts w:ascii="標楷體" w:eastAsia="標楷體" w:hAnsi="標楷體"/>
        </w:rPr>
      </w:pPr>
      <w:r w:rsidRPr="009A703D">
        <w:rPr>
          <w:rFonts w:ascii="標楷體" w:eastAsia="標楷體" w:hAnsi="標楷體" w:hint="eastAsia"/>
        </w:rPr>
        <w:t>十一、參與本次研習之教師請以公差（假）登記出席，並給予研習時數6小時。</w:t>
      </w:r>
    </w:p>
    <w:p w14:paraId="0AF024B2" w14:textId="77777777" w:rsidR="009A703D" w:rsidRPr="009A703D" w:rsidRDefault="009A703D" w:rsidP="009A703D">
      <w:pPr>
        <w:suppressAutoHyphens w:val="0"/>
        <w:spacing w:line="400" w:lineRule="exact"/>
        <w:rPr>
          <w:rFonts w:ascii="標楷體" w:eastAsia="標楷體" w:hAnsi="標楷體"/>
        </w:rPr>
      </w:pPr>
      <w:r w:rsidRPr="009A703D">
        <w:rPr>
          <w:rFonts w:ascii="標楷體" w:eastAsia="標楷體" w:hAnsi="標楷體" w:hint="eastAsia"/>
        </w:rPr>
        <w:t>十二、本計畫經奉核定後實施，修正時亦同。</w:t>
      </w:r>
    </w:p>
    <w:p w14:paraId="2A93E714" w14:textId="6567E6E1" w:rsidR="006D33D8" w:rsidRPr="009A703D" w:rsidRDefault="006D33D8">
      <w:pPr>
        <w:widowControl/>
        <w:suppressAutoHyphens w:val="0"/>
        <w:rPr>
          <w:rFonts w:ascii="標楷體" w:eastAsia="標楷體" w:hAnsi="標楷體"/>
          <w:b/>
          <w:bCs/>
          <w:sz w:val="32"/>
          <w:szCs w:val="32"/>
        </w:rPr>
      </w:pPr>
    </w:p>
    <w:sectPr w:rsidR="006D33D8" w:rsidRPr="009A703D" w:rsidSect="005718DA">
      <w:pgSz w:w="11906" w:h="16838"/>
      <w:pgMar w:top="1440"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C4ED3" w14:textId="77777777" w:rsidR="00220F29" w:rsidRDefault="00220F29" w:rsidP="00E8133A">
      <w:r>
        <w:separator/>
      </w:r>
    </w:p>
  </w:endnote>
  <w:endnote w:type="continuationSeparator" w:id="0">
    <w:p w14:paraId="1D8F4404" w14:textId="77777777" w:rsidR="00220F29" w:rsidRDefault="00220F29" w:rsidP="00E8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51E9F" w14:textId="77777777" w:rsidR="00220F29" w:rsidRDefault="00220F29" w:rsidP="00E8133A">
      <w:r>
        <w:separator/>
      </w:r>
    </w:p>
  </w:footnote>
  <w:footnote w:type="continuationSeparator" w:id="0">
    <w:p w14:paraId="23308BD8" w14:textId="77777777" w:rsidR="00220F29" w:rsidRDefault="00220F29" w:rsidP="00E81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A14F5"/>
    <w:multiLevelType w:val="hybridMultilevel"/>
    <w:tmpl w:val="3FC009AC"/>
    <w:lvl w:ilvl="0" w:tplc="0409000F">
      <w:start w:val="1"/>
      <w:numFmt w:val="decimal"/>
      <w:lvlText w:val="%1."/>
      <w:lvlJc w:val="left"/>
      <w:pPr>
        <w:ind w:left="196" w:hanging="480"/>
      </w:pPr>
    </w:lvl>
    <w:lvl w:ilvl="1" w:tplc="04090019">
      <w:start w:val="1"/>
      <w:numFmt w:val="ideographTraditional"/>
      <w:lvlText w:val="%2、"/>
      <w:lvlJc w:val="left"/>
      <w:pPr>
        <w:ind w:left="676" w:hanging="480"/>
      </w:pPr>
    </w:lvl>
    <w:lvl w:ilvl="2" w:tplc="0409001B">
      <w:start w:val="1"/>
      <w:numFmt w:val="lowerRoman"/>
      <w:lvlText w:val="%3."/>
      <w:lvlJc w:val="right"/>
      <w:pPr>
        <w:ind w:left="1156" w:hanging="480"/>
      </w:pPr>
    </w:lvl>
    <w:lvl w:ilvl="3" w:tplc="0409000F">
      <w:start w:val="1"/>
      <w:numFmt w:val="decimal"/>
      <w:lvlText w:val="%4."/>
      <w:lvlJc w:val="left"/>
      <w:pPr>
        <w:ind w:left="1636" w:hanging="480"/>
      </w:pPr>
    </w:lvl>
    <w:lvl w:ilvl="4" w:tplc="04090019">
      <w:start w:val="1"/>
      <w:numFmt w:val="ideographTraditional"/>
      <w:lvlText w:val="%5、"/>
      <w:lvlJc w:val="left"/>
      <w:pPr>
        <w:ind w:left="2116" w:hanging="480"/>
      </w:pPr>
    </w:lvl>
    <w:lvl w:ilvl="5" w:tplc="0409001B">
      <w:start w:val="1"/>
      <w:numFmt w:val="lowerRoman"/>
      <w:lvlText w:val="%6."/>
      <w:lvlJc w:val="right"/>
      <w:pPr>
        <w:ind w:left="2596" w:hanging="480"/>
      </w:pPr>
    </w:lvl>
    <w:lvl w:ilvl="6" w:tplc="0409000F">
      <w:start w:val="1"/>
      <w:numFmt w:val="decimal"/>
      <w:lvlText w:val="%7."/>
      <w:lvlJc w:val="left"/>
      <w:pPr>
        <w:ind w:left="3076" w:hanging="480"/>
      </w:pPr>
    </w:lvl>
    <w:lvl w:ilvl="7" w:tplc="04090019">
      <w:start w:val="1"/>
      <w:numFmt w:val="ideographTraditional"/>
      <w:lvlText w:val="%8、"/>
      <w:lvlJc w:val="left"/>
      <w:pPr>
        <w:ind w:left="3556" w:hanging="480"/>
      </w:pPr>
    </w:lvl>
    <w:lvl w:ilvl="8" w:tplc="0409001B">
      <w:start w:val="1"/>
      <w:numFmt w:val="lowerRoman"/>
      <w:lvlText w:val="%9."/>
      <w:lvlJc w:val="right"/>
      <w:pPr>
        <w:ind w:left="4036" w:hanging="480"/>
      </w:pPr>
    </w:lvl>
  </w:abstractNum>
  <w:abstractNum w:abstractNumId="1" w15:restartNumberingAfterBreak="0">
    <w:nsid w:val="1D743524"/>
    <w:multiLevelType w:val="hybridMultilevel"/>
    <w:tmpl w:val="1C2C2DD4"/>
    <w:lvl w:ilvl="0" w:tplc="AA6C897A">
      <w:start w:val="1"/>
      <w:numFmt w:val="taiwaneseCountingThousand"/>
      <w:lvlText w:val="%1、"/>
      <w:lvlJc w:val="left"/>
      <w:pPr>
        <w:ind w:left="1200" w:hanging="720"/>
      </w:pPr>
      <w:rPr>
        <w:rFonts w:ascii="Times New Roman" w:eastAsia="標楷體" w:hAnsi="Times New Roman"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D406335"/>
    <w:multiLevelType w:val="hybridMultilevel"/>
    <w:tmpl w:val="4AD67F52"/>
    <w:lvl w:ilvl="0" w:tplc="8E1084A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6D15EFD"/>
    <w:multiLevelType w:val="hybridMultilevel"/>
    <w:tmpl w:val="953EFC96"/>
    <w:lvl w:ilvl="0" w:tplc="7CDEEC80">
      <w:start w:val="1"/>
      <w:numFmt w:val="ideographLegalTraditional"/>
      <w:lvlText w:val="%1、"/>
      <w:lvlJc w:val="left"/>
      <w:pPr>
        <w:ind w:left="764"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5A4057"/>
    <w:multiLevelType w:val="hybridMultilevel"/>
    <w:tmpl w:val="65B06EB2"/>
    <w:lvl w:ilvl="0" w:tplc="2CC8435A">
      <w:start w:val="1"/>
      <w:numFmt w:val="taiwaneseCountingThousand"/>
      <w:lvlText w:val="%1、"/>
      <w:lvlJc w:val="left"/>
      <w:pPr>
        <w:tabs>
          <w:tab w:val="num" w:pos="720"/>
        </w:tabs>
        <w:ind w:left="720" w:hanging="720"/>
      </w:pPr>
      <w:rPr>
        <w:rFonts w:ascii="標楷體" w:eastAsia="標楷體" w:hAnsi="標楷體" w:cs="標楷體"/>
      </w:rPr>
    </w:lvl>
    <w:lvl w:ilvl="1" w:tplc="63B6B126">
      <w:start w:val="1"/>
      <w:numFmt w:val="taiwaneseCountingThousand"/>
      <w:lvlText w:val="%2、"/>
      <w:lvlJc w:val="left"/>
      <w:pPr>
        <w:tabs>
          <w:tab w:val="num" w:pos="960"/>
        </w:tabs>
        <w:ind w:left="960" w:hanging="480"/>
      </w:pPr>
      <w:rPr>
        <w:rFonts w:ascii="Times New Roman" w:eastAsia="標楷體" w:hAnsi="Times New Roman" w:hint="eastAsia"/>
        <w:lang w:val="en-US"/>
      </w:rPr>
    </w:lvl>
    <w:lvl w:ilvl="2" w:tplc="0409000F">
      <w:start w:val="1"/>
      <w:numFmt w:val="decimal"/>
      <w:lvlText w:val="%3."/>
      <w:lvlJc w:val="left"/>
      <w:pPr>
        <w:tabs>
          <w:tab w:val="num" w:pos="1320"/>
        </w:tabs>
        <w:ind w:left="1320" w:hanging="360"/>
      </w:pPr>
      <w:rPr>
        <w:sz w:val="28"/>
        <w:szCs w:val="28"/>
      </w:rPr>
    </w:lvl>
    <w:lvl w:ilvl="3" w:tplc="0409001B">
      <w:start w:val="1"/>
      <w:numFmt w:val="lowerRoman"/>
      <w:lvlText w:val="%4."/>
      <w:lvlJc w:val="right"/>
      <w:pPr>
        <w:tabs>
          <w:tab w:val="num" w:pos="1920"/>
        </w:tabs>
        <w:ind w:left="1920" w:hanging="480"/>
      </w:pPr>
    </w:lvl>
    <w:lvl w:ilvl="4" w:tplc="0409000F">
      <w:start w:val="1"/>
      <w:numFmt w:val="decimal"/>
      <w:lvlText w:val="%5."/>
      <w:lvlJc w:val="left"/>
      <w:pPr>
        <w:tabs>
          <w:tab w:val="num" w:pos="1920"/>
        </w:tabs>
        <w:ind w:left="1920" w:hanging="480"/>
      </w:pPr>
    </w:lvl>
    <w:lvl w:ilvl="5" w:tplc="4C96A9D2">
      <w:start w:val="1"/>
      <w:numFmt w:val="decimal"/>
      <w:lvlText w:val="(%6)"/>
      <w:lvlJc w:val="left"/>
      <w:pPr>
        <w:tabs>
          <w:tab w:val="num" w:pos="3675"/>
        </w:tabs>
        <w:ind w:left="3675" w:hanging="1275"/>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63CE2C60"/>
    <w:multiLevelType w:val="hybridMultilevel"/>
    <w:tmpl w:val="C9680F2A"/>
    <w:lvl w:ilvl="0" w:tplc="FF3C3586">
      <w:start w:val="1"/>
      <w:numFmt w:val="ideographLegalTraditional"/>
      <w:lvlText w:val="%1、"/>
      <w:lvlJc w:val="left"/>
      <w:pPr>
        <w:ind w:left="764" w:hanging="480"/>
      </w:pPr>
      <w:rPr>
        <w:rFonts w:hint="default"/>
        <w:lang w:val="en-US"/>
      </w:rPr>
    </w:lvl>
    <w:lvl w:ilvl="1" w:tplc="DD102F16">
      <w:start w:val="1"/>
      <w:numFmt w:val="taiwaneseCountingThousand"/>
      <w:lvlText w:val="%2、"/>
      <w:lvlJc w:val="left"/>
      <w:pPr>
        <w:ind w:left="1244" w:hanging="480"/>
      </w:pPr>
      <w:rPr>
        <w:rFonts w:ascii="標楷體" w:eastAsia="標楷體" w:hAnsi="標楷體" w:cs="標楷體"/>
        <w:lang w:val="en-US"/>
      </w:r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6C2465A2"/>
    <w:multiLevelType w:val="hybridMultilevel"/>
    <w:tmpl w:val="3FC009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748"/>
    <w:rsid w:val="00007BCD"/>
    <w:rsid w:val="00017F2D"/>
    <w:rsid w:val="0004078B"/>
    <w:rsid w:val="0005447E"/>
    <w:rsid w:val="00055B2E"/>
    <w:rsid w:val="00067A7B"/>
    <w:rsid w:val="00076C8E"/>
    <w:rsid w:val="00084990"/>
    <w:rsid w:val="00086A72"/>
    <w:rsid w:val="000954D0"/>
    <w:rsid w:val="000A79C7"/>
    <w:rsid w:val="000B1408"/>
    <w:rsid w:val="000B3856"/>
    <w:rsid w:val="000B64A8"/>
    <w:rsid w:val="000B75F6"/>
    <w:rsid w:val="000C2827"/>
    <w:rsid w:val="000D06D3"/>
    <w:rsid w:val="000D0916"/>
    <w:rsid w:val="000D6119"/>
    <w:rsid w:val="000E10AB"/>
    <w:rsid w:val="000F0690"/>
    <w:rsid w:val="000F2FD9"/>
    <w:rsid w:val="00104285"/>
    <w:rsid w:val="00112B29"/>
    <w:rsid w:val="00124DAA"/>
    <w:rsid w:val="00131485"/>
    <w:rsid w:val="001407C8"/>
    <w:rsid w:val="00144610"/>
    <w:rsid w:val="00156553"/>
    <w:rsid w:val="00163A3D"/>
    <w:rsid w:val="00173ED4"/>
    <w:rsid w:val="0017636F"/>
    <w:rsid w:val="00187021"/>
    <w:rsid w:val="00196436"/>
    <w:rsid w:val="001B2087"/>
    <w:rsid w:val="001B38E4"/>
    <w:rsid w:val="001C4C9F"/>
    <w:rsid w:val="001D12FB"/>
    <w:rsid w:val="001D42F3"/>
    <w:rsid w:val="001D5465"/>
    <w:rsid w:val="001E40F4"/>
    <w:rsid w:val="001F0EEF"/>
    <w:rsid w:val="0020541E"/>
    <w:rsid w:val="0020553C"/>
    <w:rsid w:val="00211FDB"/>
    <w:rsid w:val="00216C5D"/>
    <w:rsid w:val="00220F29"/>
    <w:rsid w:val="002257B3"/>
    <w:rsid w:val="0026422F"/>
    <w:rsid w:val="00264359"/>
    <w:rsid w:val="002665BB"/>
    <w:rsid w:val="00277038"/>
    <w:rsid w:val="00283268"/>
    <w:rsid w:val="00287A6B"/>
    <w:rsid w:val="00292343"/>
    <w:rsid w:val="00292D71"/>
    <w:rsid w:val="0029331C"/>
    <w:rsid w:val="0029574D"/>
    <w:rsid w:val="002A3A51"/>
    <w:rsid w:val="002B0220"/>
    <w:rsid w:val="002B4D44"/>
    <w:rsid w:val="002C080A"/>
    <w:rsid w:val="002C1E93"/>
    <w:rsid w:val="002C2F6C"/>
    <w:rsid w:val="002C478E"/>
    <w:rsid w:val="002D0773"/>
    <w:rsid w:val="002D7B07"/>
    <w:rsid w:val="002E0F50"/>
    <w:rsid w:val="002E6BB9"/>
    <w:rsid w:val="002F5563"/>
    <w:rsid w:val="00300454"/>
    <w:rsid w:val="00320E79"/>
    <w:rsid w:val="00323C23"/>
    <w:rsid w:val="003251A2"/>
    <w:rsid w:val="0033163F"/>
    <w:rsid w:val="00334E23"/>
    <w:rsid w:val="003368CF"/>
    <w:rsid w:val="00337F96"/>
    <w:rsid w:val="00340D0C"/>
    <w:rsid w:val="0034209E"/>
    <w:rsid w:val="0034665B"/>
    <w:rsid w:val="00351992"/>
    <w:rsid w:val="00357A5F"/>
    <w:rsid w:val="00371492"/>
    <w:rsid w:val="0037400E"/>
    <w:rsid w:val="00375CD2"/>
    <w:rsid w:val="0039404D"/>
    <w:rsid w:val="00394070"/>
    <w:rsid w:val="003A2486"/>
    <w:rsid w:val="003B6186"/>
    <w:rsid w:val="003D467B"/>
    <w:rsid w:val="003F392C"/>
    <w:rsid w:val="00403EA8"/>
    <w:rsid w:val="00410DCA"/>
    <w:rsid w:val="00416811"/>
    <w:rsid w:val="00432297"/>
    <w:rsid w:val="0044204E"/>
    <w:rsid w:val="00466E8E"/>
    <w:rsid w:val="0049113D"/>
    <w:rsid w:val="0049316E"/>
    <w:rsid w:val="00494DC3"/>
    <w:rsid w:val="0049690E"/>
    <w:rsid w:val="004A1F12"/>
    <w:rsid w:val="004A65B6"/>
    <w:rsid w:val="004C3653"/>
    <w:rsid w:val="004D3EC4"/>
    <w:rsid w:val="004E348E"/>
    <w:rsid w:val="004E3F06"/>
    <w:rsid w:val="005015EB"/>
    <w:rsid w:val="00506FA7"/>
    <w:rsid w:val="00514748"/>
    <w:rsid w:val="005173CF"/>
    <w:rsid w:val="00521097"/>
    <w:rsid w:val="0052518E"/>
    <w:rsid w:val="00564659"/>
    <w:rsid w:val="00566688"/>
    <w:rsid w:val="005718DA"/>
    <w:rsid w:val="00572CF5"/>
    <w:rsid w:val="005809C7"/>
    <w:rsid w:val="00586078"/>
    <w:rsid w:val="005A19A0"/>
    <w:rsid w:val="005B41A7"/>
    <w:rsid w:val="005D3944"/>
    <w:rsid w:val="005D4D09"/>
    <w:rsid w:val="005D71F9"/>
    <w:rsid w:val="005D78FE"/>
    <w:rsid w:val="005E6D66"/>
    <w:rsid w:val="0061020E"/>
    <w:rsid w:val="00610FFE"/>
    <w:rsid w:val="00634274"/>
    <w:rsid w:val="006453D8"/>
    <w:rsid w:val="00655367"/>
    <w:rsid w:val="006579A3"/>
    <w:rsid w:val="00662396"/>
    <w:rsid w:val="00662A2B"/>
    <w:rsid w:val="0066663E"/>
    <w:rsid w:val="00672610"/>
    <w:rsid w:val="00686EFA"/>
    <w:rsid w:val="00691CCC"/>
    <w:rsid w:val="00697E5B"/>
    <w:rsid w:val="006A3482"/>
    <w:rsid w:val="006B7221"/>
    <w:rsid w:val="006C3206"/>
    <w:rsid w:val="006D33D8"/>
    <w:rsid w:val="006E2058"/>
    <w:rsid w:val="006E226A"/>
    <w:rsid w:val="006E22DE"/>
    <w:rsid w:val="006E6E3F"/>
    <w:rsid w:val="006F1206"/>
    <w:rsid w:val="00706220"/>
    <w:rsid w:val="00730E7B"/>
    <w:rsid w:val="00731FDA"/>
    <w:rsid w:val="00732CE5"/>
    <w:rsid w:val="00736B5A"/>
    <w:rsid w:val="00745237"/>
    <w:rsid w:val="00745AD6"/>
    <w:rsid w:val="007519BC"/>
    <w:rsid w:val="00751F6E"/>
    <w:rsid w:val="007546B2"/>
    <w:rsid w:val="00772B5F"/>
    <w:rsid w:val="007733C5"/>
    <w:rsid w:val="00773755"/>
    <w:rsid w:val="007753B6"/>
    <w:rsid w:val="007925F1"/>
    <w:rsid w:val="007A1DD5"/>
    <w:rsid w:val="007D003E"/>
    <w:rsid w:val="007E09BF"/>
    <w:rsid w:val="008004D9"/>
    <w:rsid w:val="008009C9"/>
    <w:rsid w:val="0080377D"/>
    <w:rsid w:val="00816726"/>
    <w:rsid w:val="00823C6D"/>
    <w:rsid w:val="00824A39"/>
    <w:rsid w:val="008262BA"/>
    <w:rsid w:val="00841424"/>
    <w:rsid w:val="00844E68"/>
    <w:rsid w:val="0085726E"/>
    <w:rsid w:val="00875CFA"/>
    <w:rsid w:val="008815DF"/>
    <w:rsid w:val="0088184B"/>
    <w:rsid w:val="008822DA"/>
    <w:rsid w:val="008941A3"/>
    <w:rsid w:val="008A7D56"/>
    <w:rsid w:val="008C174D"/>
    <w:rsid w:val="008C7C28"/>
    <w:rsid w:val="008E1A8D"/>
    <w:rsid w:val="009107F1"/>
    <w:rsid w:val="00922AD7"/>
    <w:rsid w:val="00935611"/>
    <w:rsid w:val="009427CC"/>
    <w:rsid w:val="00960629"/>
    <w:rsid w:val="00960C06"/>
    <w:rsid w:val="009667E3"/>
    <w:rsid w:val="00975720"/>
    <w:rsid w:val="009778C6"/>
    <w:rsid w:val="009A021F"/>
    <w:rsid w:val="009A2530"/>
    <w:rsid w:val="009A254F"/>
    <w:rsid w:val="009A638E"/>
    <w:rsid w:val="009A703D"/>
    <w:rsid w:val="009B7273"/>
    <w:rsid w:val="009D57D7"/>
    <w:rsid w:val="009D719E"/>
    <w:rsid w:val="009E1D34"/>
    <w:rsid w:val="009E632A"/>
    <w:rsid w:val="009E6B9B"/>
    <w:rsid w:val="009F434B"/>
    <w:rsid w:val="00A06F22"/>
    <w:rsid w:val="00A11F33"/>
    <w:rsid w:val="00A15423"/>
    <w:rsid w:val="00A20BBF"/>
    <w:rsid w:val="00A40891"/>
    <w:rsid w:val="00A41B84"/>
    <w:rsid w:val="00A604F7"/>
    <w:rsid w:val="00A67E54"/>
    <w:rsid w:val="00AA318F"/>
    <w:rsid w:val="00AB3631"/>
    <w:rsid w:val="00AB3D6F"/>
    <w:rsid w:val="00AB5987"/>
    <w:rsid w:val="00AC307A"/>
    <w:rsid w:val="00AC4F70"/>
    <w:rsid w:val="00AC5A09"/>
    <w:rsid w:val="00AC7948"/>
    <w:rsid w:val="00AF52D1"/>
    <w:rsid w:val="00AF55B2"/>
    <w:rsid w:val="00B02432"/>
    <w:rsid w:val="00B0519A"/>
    <w:rsid w:val="00B16334"/>
    <w:rsid w:val="00B17020"/>
    <w:rsid w:val="00B17743"/>
    <w:rsid w:val="00B20E32"/>
    <w:rsid w:val="00B219C3"/>
    <w:rsid w:val="00B25050"/>
    <w:rsid w:val="00B30CEF"/>
    <w:rsid w:val="00B340B4"/>
    <w:rsid w:val="00B36107"/>
    <w:rsid w:val="00B43E91"/>
    <w:rsid w:val="00B451AD"/>
    <w:rsid w:val="00B609ED"/>
    <w:rsid w:val="00B613EA"/>
    <w:rsid w:val="00B61539"/>
    <w:rsid w:val="00B63F6E"/>
    <w:rsid w:val="00B64F49"/>
    <w:rsid w:val="00B72088"/>
    <w:rsid w:val="00B7436E"/>
    <w:rsid w:val="00B9207E"/>
    <w:rsid w:val="00BB6033"/>
    <w:rsid w:val="00BE0CAD"/>
    <w:rsid w:val="00BE38CC"/>
    <w:rsid w:val="00BE3E12"/>
    <w:rsid w:val="00BF557C"/>
    <w:rsid w:val="00BF57DF"/>
    <w:rsid w:val="00C01588"/>
    <w:rsid w:val="00C153AC"/>
    <w:rsid w:val="00C206AF"/>
    <w:rsid w:val="00C213B4"/>
    <w:rsid w:val="00C27629"/>
    <w:rsid w:val="00C37459"/>
    <w:rsid w:val="00C43387"/>
    <w:rsid w:val="00C5132C"/>
    <w:rsid w:val="00C62C15"/>
    <w:rsid w:val="00C822E8"/>
    <w:rsid w:val="00C84865"/>
    <w:rsid w:val="00C97146"/>
    <w:rsid w:val="00CA1E44"/>
    <w:rsid w:val="00CA5565"/>
    <w:rsid w:val="00CA68D2"/>
    <w:rsid w:val="00CB0B77"/>
    <w:rsid w:val="00CB127F"/>
    <w:rsid w:val="00CC0BFC"/>
    <w:rsid w:val="00CC3F96"/>
    <w:rsid w:val="00CC460D"/>
    <w:rsid w:val="00CC703C"/>
    <w:rsid w:val="00CC7FF3"/>
    <w:rsid w:val="00CD178C"/>
    <w:rsid w:val="00CE0114"/>
    <w:rsid w:val="00CE0C5C"/>
    <w:rsid w:val="00CE1B6C"/>
    <w:rsid w:val="00CE5C49"/>
    <w:rsid w:val="00CF070C"/>
    <w:rsid w:val="00CF2D1C"/>
    <w:rsid w:val="00D0533F"/>
    <w:rsid w:val="00D07B3E"/>
    <w:rsid w:val="00D1070D"/>
    <w:rsid w:val="00D15525"/>
    <w:rsid w:val="00D50818"/>
    <w:rsid w:val="00D60375"/>
    <w:rsid w:val="00D61FCA"/>
    <w:rsid w:val="00D80243"/>
    <w:rsid w:val="00DA0F23"/>
    <w:rsid w:val="00DA2F69"/>
    <w:rsid w:val="00DA54BC"/>
    <w:rsid w:val="00DA612D"/>
    <w:rsid w:val="00DA7815"/>
    <w:rsid w:val="00DB0650"/>
    <w:rsid w:val="00DB796F"/>
    <w:rsid w:val="00DD3972"/>
    <w:rsid w:val="00DD42E0"/>
    <w:rsid w:val="00DD6276"/>
    <w:rsid w:val="00DE4F5E"/>
    <w:rsid w:val="00DE6B0D"/>
    <w:rsid w:val="00E111EE"/>
    <w:rsid w:val="00E138A6"/>
    <w:rsid w:val="00E16B53"/>
    <w:rsid w:val="00E30409"/>
    <w:rsid w:val="00E30BC7"/>
    <w:rsid w:val="00E32A5A"/>
    <w:rsid w:val="00E35359"/>
    <w:rsid w:val="00E43CAF"/>
    <w:rsid w:val="00E57D85"/>
    <w:rsid w:val="00E62BF8"/>
    <w:rsid w:val="00E70D10"/>
    <w:rsid w:val="00E72ED8"/>
    <w:rsid w:val="00E73988"/>
    <w:rsid w:val="00E7412F"/>
    <w:rsid w:val="00E8133A"/>
    <w:rsid w:val="00E862AF"/>
    <w:rsid w:val="00E90DED"/>
    <w:rsid w:val="00E918DB"/>
    <w:rsid w:val="00E92EC8"/>
    <w:rsid w:val="00E94176"/>
    <w:rsid w:val="00EA4578"/>
    <w:rsid w:val="00EA55EC"/>
    <w:rsid w:val="00EA7DFE"/>
    <w:rsid w:val="00EB3048"/>
    <w:rsid w:val="00EC1529"/>
    <w:rsid w:val="00EC24F2"/>
    <w:rsid w:val="00EE4790"/>
    <w:rsid w:val="00EE7581"/>
    <w:rsid w:val="00EF0BB5"/>
    <w:rsid w:val="00EF5F38"/>
    <w:rsid w:val="00EF7B0E"/>
    <w:rsid w:val="00F01E89"/>
    <w:rsid w:val="00F04BDD"/>
    <w:rsid w:val="00F1347A"/>
    <w:rsid w:val="00F1789F"/>
    <w:rsid w:val="00F23774"/>
    <w:rsid w:val="00F23FD6"/>
    <w:rsid w:val="00F33C7C"/>
    <w:rsid w:val="00F61BBE"/>
    <w:rsid w:val="00F66382"/>
    <w:rsid w:val="00F701A8"/>
    <w:rsid w:val="00F742C6"/>
    <w:rsid w:val="00F84CE7"/>
    <w:rsid w:val="00FA2EF3"/>
    <w:rsid w:val="00FA5A51"/>
    <w:rsid w:val="00FB0059"/>
    <w:rsid w:val="00FB3D18"/>
    <w:rsid w:val="00FC081A"/>
    <w:rsid w:val="00FC6F5F"/>
    <w:rsid w:val="00FE10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EA89E"/>
  <w15:chartTrackingRefBased/>
  <w15:docId w15:val="{43FBED09-29CF-4E70-893B-3E533FA8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4748"/>
    <w:pPr>
      <w:widowControl w:val="0"/>
      <w:suppressAutoHyphens/>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14748"/>
    <w:rPr>
      <w:color w:val="0000FF"/>
      <w:u w:val="single"/>
    </w:rPr>
  </w:style>
  <w:style w:type="paragraph" w:styleId="a4">
    <w:name w:val="List Paragraph"/>
    <w:basedOn w:val="a"/>
    <w:uiPriority w:val="34"/>
    <w:qFormat/>
    <w:rsid w:val="00292D71"/>
    <w:pPr>
      <w:ind w:left="480"/>
    </w:pPr>
  </w:style>
  <w:style w:type="paragraph" w:styleId="a5">
    <w:name w:val="header"/>
    <w:basedOn w:val="a"/>
    <w:link w:val="a6"/>
    <w:uiPriority w:val="99"/>
    <w:unhideWhenUsed/>
    <w:rsid w:val="00E8133A"/>
    <w:pPr>
      <w:tabs>
        <w:tab w:val="center" w:pos="4513"/>
        <w:tab w:val="right" w:pos="9026"/>
      </w:tabs>
      <w:snapToGrid w:val="0"/>
    </w:pPr>
    <w:rPr>
      <w:sz w:val="20"/>
      <w:szCs w:val="20"/>
    </w:rPr>
  </w:style>
  <w:style w:type="character" w:customStyle="1" w:styleId="a6">
    <w:name w:val="頁首 字元"/>
    <w:basedOn w:val="a0"/>
    <w:link w:val="a5"/>
    <w:uiPriority w:val="99"/>
    <w:rsid w:val="00E8133A"/>
    <w:rPr>
      <w:rFonts w:ascii="Times New Roman" w:eastAsia="新細明體" w:hAnsi="Times New Roman" w:cs="Times New Roman"/>
      <w:sz w:val="20"/>
      <w:szCs w:val="20"/>
    </w:rPr>
  </w:style>
  <w:style w:type="paragraph" w:styleId="a7">
    <w:name w:val="footer"/>
    <w:basedOn w:val="a"/>
    <w:link w:val="a8"/>
    <w:uiPriority w:val="99"/>
    <w:unhideWhenUsed/>
    <w:rsid w:val="00E8133A"/>
    <w:pPr>
      <w:tabs>
        <w:tab w:val="center" w:pos="4513"/>
        <w:tab w:val="right" w:pos="9026"/>
      </w:tabs>
      <w:snapToGrid w:val="0"/>
    </w:pPr>
    <w:rPr>
      <w:sz w:val="20"/>
      <w:szCs w:val="20"/>
    </w:rPr>
  </w:style>
  <w:style w:type="character" w:customStyle="1" w:styleId="a8">
    <w:name w:val="頁尾 字元"/>
    <w:basedOn w:val="a0"/>
    <w:link w:val="a7"/>
    <w:uiPriority w:val="99"/>
    <w:rsid w:val="00E8133A"/>
    <w:rPr>
      <w:rFonts w:ascii="Times New Roman" w:eastAsia="新細明體" w:hAnsi="Times New Roman" w:cs="Times New Roman"/>
      <w:sz w:val="20"/>
      <w:szCs w:val="20"/>
    </w:rPr>
  </w:style>
  <w:style w:type="table" w:styleId="a9">
    <w:name w:val="Table Grid"/>
    <w:basedOn w:val="a1"/>
    <w:uiPriority w:val="39"/>
    <w:rsid w:val="00A6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w-post-body-paragraph">
    <w:name w:val="pw-post-body-paragraph"/>
    <w:basedOn w:val="a"/>
    <w:rsid w:val="009A2530"/>
    <w:pPr>
      <w:widowControl/>
      <w:suppressAutoHyphens w:val="0"/>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012480">
      <w:bodyDiv w:val="1"/>
      <w:marLeft w:val="0"/>
      <w:marRight w:val="0"/>
      <w:marTop w:val="0"/>
      <w:marBottom w:val="0"/>
      <w:divBdr>
        <w:top w:val="none" w:sz="0" w:space="0" w:color="auto"/>
        <w:left w:val="none" w:sz="0" w:space="0" w:color="auto"/>
        <w:bottom w:val="none" w:sz="0" w:space="0" w:color="auto"/>
        <w:right w:val="none" w:sz="0" w:space="0" w:color="auto"/>
      </w:divBdr>
    </w:div>
    <w:div w:id="18912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596A-E1C4-4A3D-A952-2703991C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2026-03-25T02:57:00Z</dcterms:created>
  <dcterms:modified xsi:type="dcterms:W3CDTF">2026-03-25T02:57:00Z</dcterms:modified>
</cp:coreProperties>
</file>